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50A" w:rsidRDefault="0061450A" w:rsidP="0061450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61450A">
        <w:rPr>
          <w:rFonts w:ascii="Times New Roman" w:hAnsi="Times New Roman" w:cs="Times New Roman"/>
          <w:sz w:val="28"/>
        </w:rPr>
        <w:t xml:space="preserve"> действиях населения в случае возникновения чрезвычайной ситуации</w:t>
      </w:r>
      <w:r>
        <w:rPr>
          <w:rFonts w:ascii="Times New Roman" w:hAnsi="Times New Roman" w:cs="Times New Roman"/>
          <w:sz w:val="28"/>
        </w:rPr>
        <w:t>.</w:t>
      </w:r>
    </w:p>
    <w:p w:rsidR="006F6853" w:rsidRDefault="006F6853" w:rsidP="0061450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правила поведения при ЧС:</w:t>
      </w:r>
    </w:p>
    <w:p w:rsidR="006F6853" w:rsidRDefault="006F6853" w:rsidP="006F68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Сохраняйте самообладание и не допускайте распространения паники среди окружающих. В условиях любой чрезвычайной ситуации паника провоцирует неконтролируемые поступки, влекущие тяжкие последствия и препятствующие работе спасателей, пожарных, медицинского персонала и иных специалистов.</w:t>
      </w:r>
    </w:p>
    <w:p w:rsidR="006F6853" w:rsidRDefault="006F6853" w:rsidP="006F68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первой же возможности свяжитесь со службой спасения и пожарной охраной по номеру «01» или позвоните на единый номер экстренных служб «112». Во время разговора соблюдайте выдержку и спокойствие, изъясняйтесь лаконично и четко. В сообщении необходимо указать: характер происшествия; точное место (адрес и ориентиры). Если Вы стали очевидцем и находитесь в безопасности, по возможности дождитесь прибытия сотрудников спасательных служб, пожарной охраны или полиции.</w:t>
      </w:r>
    </w:p>
    <w:p w:rsidR="006F6853" w:rsidRDefault="006F6853" w:rsidP="006F68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получении травм или нахождении рядом с пострадавшим окажите первую помощь. Своевременно принятые меры позволяют предотвратить либо минимизировать тяжесть возможных последствий.</w:t>
      </w:r>
    </w:p>
    <w:p w:rsidR="006F6853" w:rsidRDefault="006F6853" w:rsidP="006F68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Включите радиоприемник или телевизор, внимательно прослушайте сообщения, транслируемые через уличные громкоговорители и иные звукоусиливающие системы. В речевом оповещении будет передана информация о случившемся, базовые рекомендации и правила дальнейшего поведения.</w:t>
      </w:r>
    </w:p>
    <w:p w:rsidR="006F6853" w:rsidRDefault="006F6853" w:rsidP="006F68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Следуйте указаниям специалистов (спасателей, пожарных, полицейских, медиков). Это способствует оперативному оказанию помощи пострадавшим и уменьшению либо предупреждению последствий воздействия опасных факторов.</w:t>
      </w:r>
    </w:p>
    <w:p w:rsidR="006F6853" w:rsidRDefault="006F6853" w:rsidP="006F68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допускайте возникновения помех, затрудняющих действия аварийно-спасательных формирований, пожарных, медработников, полиции и сотрудников общественного транспорта. Обеспечьте беспрепятственный проезд автотранспорта, оборудованного специальными световыми и звуковыми сигналами и имеющего особую </w:t>
      </w:r>
      <w:proofErr w:type="spellStart"/>
      <w:r>
        <w:rPr>
          <w:rFonts w:ascii="Times New Roman" w:hAnsi="Times New Roman" w:cs="Times New Roman"/>
          <w:sz w:val="28"/>
        </w:rPr>
        <w:t>цветографическую</w:t>
      </w:r>
      <w:proofErr w:type="spellEnd"/>
      <w:r>
        <w:rPr>
          <w:rFonts w:ascii="Times New Roman" w:hAnsi="Times New Roman" w:cs="Times New Roman"/>
          <w:sz w:val="28"/>
        </w:rPr>
        <w:t xml:space="preserve"> окраску.</w:t>
      </w:r>
    </w:p>
    <w:p w:rsidR="006F6853" w:rsidRDefault="006F6853" w:rsidP="006F68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Не пересекайте линию ограждения, обозначающую границу опасной зоны. Порядок оповещения при угрозе или наступлении чрезвычайной ситуации. Запомните! Звук сирен и прерывистые гудки предприятий или транспорта являются сигналом «Внимание всем!». Немедленно включите громкоговоритель, радио- или телеприемник и прослушайте экстренное информационное сообщение о сути чрезвычайной ситуации, предписанных действиях и правилах поведения. Сведения о происшествии будут циклично повторяться и актуализироваться по мере развития обстановки. Оповещение граждан, находящихся вблизи потенциально опасных объектов, осуществляется дежурным персоналом таких предприятий по локальным системам оповещения.</w:t>
      </w:r>
    </w:p>
    <w:p w:rsidR="006F6853" w:rsidRPr="006F6853" w:rsidRDefault="006F6853" w:rsidP="006F685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6F6853">
        <w:rPr>
          <w:rStyle w:val="a4"/>
          <w:b w:val="0"/>
          <w:color w:val="0F1115"/>
          <w:sz w:val="28"/>
          <w:szCs w:val="28"/>
        </w:rPr>
        <w:lastRenderedPageBreak/>
        <w:t>Общая последовательность действий.</w:t>
      </w:r>
      <w:r w:rsidRPr="006F6853">
        <w:rPr>
          <w:color w:val="0F1115"/>
          <w:sz w:val="28"/>
          <w:szCs w:val="28"/>
        </w:rPr>
        <w:t> Ввиду многообразия разновидностей чрезвычайных ситуаций (ЧС), каждая из них обладает специфическими особенностями. Данное обстоятельство, в свою очередь, определяет конкретный комплекс мер, подлежащих реализации для обеспечения защиты граждан. Установлен общий алгоритм действий, предпринимаемых с целью защиты людей при наступлении ЧС. Он охватывает мероприятия, реализуемые как на предварительном этапе, так и непосредственно в момент возникновения ЧС.</w:t>
      </w:r>
    </w:p>
    <w:p w:rsidR="006F6853" w:rsidRPr="006F6853" w:rsidRDefault="006F6853" w:rsidP="006F685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Заблаговременно, до наступления ЧС, выполняются: прогнозирование вероятных для данной местности чрезвычайных ситуаций, а также оценивание возможных масштабов их проявления;</w:t>
      </w:r>
      <w:r>
        <w:rPr>
          <w:color w:val="0F1115"/>
          <w:sz w:val="28"/>
          <w:szCs w:val="28"/>
        </w:rPr>
        <w:t xml:space="preserve"> </w:t>
      </w:r>
      <w:r w:rsidRPr="006F6853">
        <w:rPr>
          <w:color w:val="0F1115"/>
          <w:sz w:val="28"/>
          <w:szCs w:val="28"/>
        </w:rPr>
        <w:t>мероприятия, ориентированные на минимизацию ущерба от возникновения ЧС;</w:t>
      </w:r>
      <w:r>
        <w:rPr>
          <w:color w:val="0F1115"/>
          <w:sz w:val="28"/>
          <w:szCs w:val="28"/>
        </w:rPr>
        <w:t xml:space="preserve"> </w:t>
      </w:r>
      <w:r w:rsidRPr="006F6853">
        <w:rPr>
          <w:color w:val="0F1115"/>
          <w:sz w:val="28"/>
          <w:szCs w:val="28"/>
        </w:rPr>
        <w:t>планирование операций, которые надлежит реализовать при наступлении ЧС;</w:t>
      </w:r>
      <w:r>
        <w:rPr>
          <w:color w:val="0F1115"/>
          <w:sz w:val="28"/>
          <w:szCs w:val="28"/>
        </w:rPr>
        <w:t xml:space="preserve"> </w:t>
      </w:r>
      <w:r w:rsidRPr="006F6853">
        <w:rPr>
          <w:color w:val="0F1115"/>
          <w:sz w:val="28"/>
          <w:szCs w:val="28"/>
        </w:rPr>
        <w:t>подготовка сил и средств для оперативного реагирования на ЧС; формирование запасов материальных ресурсов, востребованных в условиях ЧС; инструктирование граждан, а также служащих Вооруженных Сил по нормам поведения при ЧС.</w:t>
      </w:r>
    </w:p>
    <w:p w:rsidR="006F6853" w:rsidRPr="006F6853" w:rsidRDefault="006F6853" w:rsidP="006F685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При прямой угрозе либо наступлении ЧС реализуются следующие меры:</w:t>
      </w:r>
    </w:p>
    <w:p w:rsidR="006F6853" w:rsidRPr="006F6853" w:rsidRDefault="006F6853" w:rsidP="006F6853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незамедлительное оповещение органов управления ГО ЧС, спасательных формирований и граждан о приближении либо наступлении ЧС, информирование о способах защиты;</w:t>
      </w:r>
    </w:p>
    <w:p w:rsidR="006F6853" w:rsidRPr="006F6853" w:rsidRDefault="006F6853" w:rsidP="006F6853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актуализация текущей обстановки для внесения изменений в существующий оперативный план;</w:t>
      </w:r>
    </w:p>
    <w:p w:rsidR="006F6853" w:rsidRPr="006F6853" w:rsidRDefault="006F6853" w:rsidP="006F6853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переключение руководящих органов на режим деятельности, соответствующий сложившимся условиям;</w:t>
      </w:r>
    </w:p>
    <w:p w:rsidR="006F6853" w:rsidRPr="006F6853" w:rsidRDefault="006F6853" w:rsidP="006F6853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приведение в состояние готовности наличных сил и их последующая передислокация в очаг ЧС;</w:t>
      </w:r>
    </w:p>
    <w:p w:rsidR="006F6853" w:rsidRPr="006F6853" w:rsidRDefault="006F6853" w:rsidP="006F6853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выполнение совокупности работ по устранению ЧС и их последствий.</w:t>
      </w:r>
    </w:p>
    <w:p w:rsidR="006F6853" w:rsidRPr="006F6853" w:rsidRDefault="006F6853" w:rsidP="006F685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Все без исключения посторонние предметы, вызывающие даже незначительные подозрения, должны в обязательном порядке расцениваться как потенциально взрывоопасные! В интересах обеспечения как личной безопасности, так и безопасности окружающих, при выявлении объектов, порождающих сомнения, следует безотлагательно проинформировать о находке территориальный орган полиции. При обращении требуется указать: время, координаты и конкретные обстоятельства выявления объекта, его характерные внешние особенности, присутствие и ориентировочное число лиц в зоне обнаружения. Надлежит оказать содействие в оцеплении потенциально опасной территории, воспрепятствовании проникновению туда посторонних лиц и транспортных средств, организации эвакуации людей из сооружения. С момента прибытия на место сотрудников полиции действовать строго в соответствии с распоряжениями старшего должностного лица.</w:t>
      </w:r>
    </w:p>
    <w:p w:rsidR="006F6853" w:rsidRPr="006F6853" w:rsidRDefault="006F6853" w:rsidP="006F685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При выявл</w:t>
      </w:r>
      <w:r>
        <w:rPr>
          <w:color w:val="0F1115"/>
          <w:sz w:val="28"/>
          <w:szCs w:val="28"/>
        </w:rPr>
        <w:t>ении подозрительных предметов</w:t>
      </w:r>
      <w:r w:rsidRPr="006F6853">
        <w:rPr>
          <w:color w:val="0F1115"/>
          <w:sz w:val="28"/>
          <w:szCs w:val="28"/>
        </w:rPr>
        <w:t xml:space="preserve"> строжайше воспрещается:</w:t>
      </w:r>
    </w:p>
    <w:p w:rsidR="006F6853" w:rsidRPr="006F6853" w:rsidRDefault="006F6853" w:rsidP="006F685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lastRenderedPageBreak/>
        <w:t>Прикасаться к подозрительному объекту либо осуществлять его перемещение, равно как и трогать иные предметы, пребывающие с ним в соприкосновении.</w:t>
      </w:r>
    </w:p>
    <w:p w:rsidR="006F6853" w:rsidRPr="006F6853" w:rsidRDefault="006F6853" w:rsidP="006F685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Заливать объект какими-либо жидкостями, закидывать землей либо накрывать тканевыми и прочими покрытиями.</w:t>
      </w:r>
    </w:p>
    <w:p w:rsidR="006F6853" w:rsidRPr="006F6853" w:rsidRDefault="006F6853" w:rsidP="006F685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Эксплуатировать электронные приборы и радиопереговорные устройства в непосредственной близости от выявленного объекта.</w:t>
      </w:r>
    </w:p>
    <w:p w:rsidR="006F6853" w:rsidRPr="006F6853" w:rsidRDefault="006F6853" w:rsidP="006F685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6F6853">
        <w:rPr>
          <w:color w:val="0F1115"/>
          <w:sz w:val="28"/>
          <w:szCs w:val="28"/>
        </w:rPr>
        <w:t>Осуществлять термическое, акустическое, световое, физическое (механическое) и электромагнитное влияние на выявленный объект.</w:t>
      </w:r>
    </w:p>
    <w:p w:rsidR="006F6853" w:rsidRPr="006F6853" w:rsidRDefault="006F6853" w:rsidP="006F68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FE" w:rsidRDefault="007431FE" w:rsidP="007431FE">
      <w:pPr>
        <w:rPr>
          <w:rFonts w:ascii="Times New Roman" w:hAnsi="Times New Roman" w:cs="Times New Roman"/>
          <w:sz w:val="28"/>
          <w:szCs w:val="28"/>
        </w:rPr>
      </w:pPr>
    </w:p>
    <w:p w:rsidR="007431FE" w:rsidRPr="007431FE" w:rsidRDefault="007431FE" w:rsidP="007431F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431FE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7431FE">
        <w:rPr>
          <w:rFonts w:ascii="Times New Roman" w:hAnsi="Times New Roman" w:cs="Times New Roman"/>
          <w:sz w:val="28"/>
          <w:szCs w:val="28"/>
        </w:rPr>
        <w:tab/>
      </w:r>
      <w:r w:rsidRPr="007431FE">
        <w:rPr>
          <w:rFonts w:ascii="Times New Roman" w:hAnsi="Times New Roman" w:cs="Times New Roman"/>
          <w:sz w:val="28"/>
          <w:szCs w:val="28"/>
        </w:rPr>
        <w:tab/>
      </w:r>
      <w:r w:rsidRPr="007431F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7431FE">
        <w:rPr>
          <w:rFonts w:ascii="Times New Roman" w:hAnsi="Times New Roman" w:cs="Times New Roman"/>
          <w:sz w:val="28"/>
          <w:szCs w:val="28"/>
        </w:rPr>
        <w:tab/>
      </w:r>
      <w:r w:rsidRPr="007431FE">
        <w:rPr>
          <w:rFonts w:ascii="Times New Roman" w:hAnsi="Times New Roman" w:cs="Times New Roman"/>
          <w:sz w:val="28"/>
          <w:szCs w:val="28"/>
        </w:rPr>
        <w:tab/>
        <w:t xml:space="preserve">         Старший помощник прокурора </w:t>
      </w:r>
    </w:p>
    <w:p w:rsidR="007431FE" w:rsidRPr="007431FE" w:rsidRDefault="007431FE" w:rsidP="007431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31FE">
        <w:rPr>
          <w:rFonts w:ascii="Times New Roman" w:hAnsi="Times New Roman" w:cs="Times New Roman"/>
          <w:sz w:val="28"/>
          <w:szCs w:val="28"/>
        </w:rPr>
        <w:t>г. Усолье-Сибирское</w:t>
      </w:r>
    </w:p>
    <w:p w:rsidR="007431FE" w:rsidRPr="007431FE" w:rsidRDefault="007431FE" w:rsidP="007431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А. Г.</w:t>
      </w:r>
      <w:bookmarkEnd w:id="0"/>
    </w:p>
    <w:sectPr w:rsidR="007431FE" w:rsidRPr="0074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7C1"/>
    <w:multiLevelType w:val="hybridMultilevel"/>
    <w:tmpl w:val="D828F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62661"/>
    <w:multiLevelType w:val="hybridMultilevel"/>
    <w:tmpl w:val="32AE9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B0996"/>
    <w:multiLevelType w:val="multilevel"/>
    <w:tmpl w:val="FCE4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9B"/>
    <w:rsid w:val="00000E25"/>
    <w:rsid w:val="0061450A"/>
    <w:rsid w:val="00624C00"/>
    <w:rsid w:val="006F6853"/>
    <w:rsid w:val="007431FE"/>
    <w:rsid w:val="00B8109B"/>
    <w:rsid w:val="00BA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3462"/>
  <w15:chartTrackingRefBased/>
  <w15:docId w15:val="{863F6C4B-B6E1-4DED-91D3-B40A2FC6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8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853"/>
    <w:pPr>
      <w:ind w:left="720"/>
      <w:contextualSpacing/>
    </w:pPr>
  </w:style>
  <w:style w:type="paragraph" w:customStyle="1" w:styleId="ds-markdown-paragraph">
    <w:name w:val="ds-markdown-paragraph"/>
    <w:basedOn w:val="a"/>
    <w:rsid w:val="006F6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68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6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viene</dc:creator>
  <cp:keywords/>
  <dc:description/>
  <cp:lastModifiedBy>viene</cp:lastModifiedBy>
  <cp:revision>7</cp:revision>
  <dcterms:created xsi:type="dcterms:W3CDTF">2026-06-24T06:26:00Z</dcterms:created>
  <dcterms:modified xsi:type="dcterms:W3CDTF">2026-06-29T02:24:00Z</dcterms:modified>
</cp:coreProperties>
</file>