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C952D" w14:textId="51FADCCC" w:rsidR="00BD03BB" w:rsidRDefault="00BD03BB" w:rsidP="00BD03BB">
      <w:pPr>
        <w:shd w:val="clear" w:color="auto" w:fill="FFFFFF"/>
        <w:ind w:right="39"/>
        <w:contextualSpacing/>
        <w:rPr>
          <w:sz w:val="28"/>
        </w:rPr>
      </w:pPr>
      <w:r>
        <w:rPr>
          <w:b/>
          <w:noProof/>
        </w:rPr>
        <w:t xml:space="preserve">                                                                        </w:t>
      </w:r>
      <w:r>
        <w:rPr>
          <w:b/>
          <w:noProof/>
        </w:rPr>
        <w:drawing>
          <wp:inline distT="0" distB="0" distL="0" distR="0" wp14:anchorId="7DBA7820" wp14:editId="759F6386">
            <wp:extent cx="514350" cy="638175"/>
            <wp:effectExtent l="0" t="0" r="0" b="9525"/>
            <wp:docPr id="1" name="Рисунок 1" descr="ТайтурскоеМО(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йтурскоеМО(ГП)_1_герб цвет"/>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r>
        <w:rPr>
          <w:b/>
          <w:noProof/>
        </w:rPr>
        <w:t xml:space="preserve">   </w:t>
      </w:r>
      <w:r>
        <w:rPr>
          <w:sz w:val="28"/>
        </w:rPr>
        <w:t xml:space="preserve">                                    </w:t>
      </w:r>
    </w:p>
    <w:p w14:paraId="57D38BB4" w14:textId="351B892F" w:rsidR="00BD03BB" w:rsidRDefault="00BD03BB" w:rsidP="00BD03BB">
      <w:pPr>
        <w:jc w:val="center"/>
        <w:rPr>
          <w:b/>
          <w:bCs/>
          <w:sz w:val="28"/>
        </w:rPr>
      </w:pPr>
      <w:r>
        <w:rPr>
          <w:b/>
          <w:bCs/>
          <w:sz w:val="28"/>
        </w:rPr>
        <w:t>Российская Федерация</w:t>
      </w:r>
      <w:r w:rsidR="000947B7">
        <w:rPr>
          <w:b/>
          <w:bCs/>
          <w:sz w:val="28"/>
        </w:rPr>
        <w:t xml:space="preserve">                          </w:t>
      </w:r>
    </w:p>
    <w:p w14:paraId="69A3669C" w14:textId="77777777" w:rsidR="00BD03BB" w:rsidRDefault="00BD03BB" w:rsidP="00BD03BB">
      <w:pPr>
        <w:shd w:val="clear" w:color="auto" w:fill="FFFFFF"/>
        <w:ind w:left="3278" w:right="3269" w:hanging="82"/>
        <w:contextualSpacing/>
        <w:jc w:val="center"/>
        <w:rPr>
          <w:b/>
          <w:color w:val="000000"/>
          <w:sz w:val="28"/>
          <w:szCs w:val="28"/>
        </w:rPr>
      </w:pPr>
      <w:r>
        <w:rPr>
          <w:b/>
          <w:color w:val="000000"/>
          <w:sz w:val="28"/>
          <w:szCs w:val="28"/>
        </w:rPr>
        <w:t>Д У М А</w:t>
      </w:r>
    </w:p>
    <w:p w14:paraId="3CA45B65" w14:textId="77777777" w:rsidR="00BD03BB" w:rsidRDefault="00BD03BB" w:rsidP="00BD03BB">
      <w:pPr>
        <w:jc w:val="center"/>
        <w:rPr>
          <w:b/>
          <w:bCs/>
          <w:color w:val="000000"/>
          <w:sz w:val="28"/>
          <w:szCs w:val="28"/>
        </w:rPr>
      </w:pPr>
      <w:r>
        <w:rPr>
          <w:b/>
          <w:bCs/>
          <w:color w:val="000000"/>
          <w:sz w:val="28"/>
          <w:szCs w:val="28"/>
        </w:rPr>
        <w:t>Тайтурского городского поселения</w:t>
      </w:r>
    </w:p>
    <w:p w14:paraId="0852FAAD" w14:textId="77777777" w:rsidR="00BD03BB" w:rsidRDefault="00BD03BB" w:rsidP="00BD03BB">
      <w:pPr>
        <w:jc w:val="center"/>
        <w:rPr>
          <w:b/>
          <w:bCs/>
          <w:color w:val="000000"/>
          <w:sz w:val="28"/>
          <w:szCs w:val="28"/>
        </w:rPr>
      </w:pPr>
      <w:r>
        <w:rPr>
          <w:b/>
          <w:bCs/>
          <w:color w:val="000000"/>
          <w:sz w:val="28"/>
          <w:szCs w:val="28"/>
        </w:rPr>
        <w:t>Усольского муниципального района</w:t>
      </w:r>
    </w:p>
    <w:p w14:paraId="72676F2C" w14:textId="77777777" w:rsidR="00BD03BB" w:rsidRDefault="00BD03BB" w:rsidP="00BD03BB">
      <w:pPr>
        <w:jc w:val="center"/>
        <w:rPr>
          <w:b/>
          <w:bCs/>
          <w:color w:val="000000"/>
          <w:sz w:val="28"/>
          <w:szCs w:val="28"/>
        </w:rPr>
      </w:pPr>
      <w:r>
        <w:rPr>
          <w:b/>
          <w:bCs/>
          <w:color w:val="000000"/>
          <w:sz w:val="28"/>
          <w:szCs w:val="28"/>
        </w:rPr>
        <w:t>Иркутской области</w:t>
      </w:r>
    </w:p>
    <w:p w14:paraId="3DE4BA9B" w14:textId="77777777" w:rsidR="00BD03BB" w:rsidRDefault="00BD03BB" w:rsidP="00BD03BB">
      <w:pPr>
        <w:widowControl w:val="0"/>
        <w:autoSpaceDE w:val="0"/>
        <w:autoSpaceDN w:val="0"/>
        <w:adjustRightInd w:val="0"/>
        <w:jc w:val="center"/>
        <w:rPr>
          <w:b/>
          <w:bCs/>
          <w:sz w:val="28"/>
          <w:szCs w:val="28"/>
        </w:rPr>
      </w:pPr>
    </w:p>
    <w:p w14:paraId="0520F143" w14:textId="1AE2BDB2" w:rsidR="00BD03BB" w:rsidRDefault="00EA2BD4" w:rsidP="00BD03BB">
      <w:pPr>
        <w:widowControl w:val="0"/>
        <w:autoSpaceDE w:val="0"/>
        <w:autoSpaceDN w:val="0"/>
        <w:adjustRightInd w:val="0"/>
        <w:jc w:val="center"/>
        <w:rPr>
          <w:b/>
          <w:bCs/>
          <w:sz w:val="28"/>
          <w:szCs w:val="28"/>
        </w:rPr>
      </w:pPr>
      <w:r>
        <w:rPr>
          <w:b/>
          <w:bCs/>
          <w:sz w:val="28"/>
          <w:szCs w:val="28"/>
        </w:rPr>
        <w:t xml:space="preserve">ПРОЕКТ - </w:t>
      </w:r>
      <w:r w:rsidR="000947B7">
        <w:rPr>
          <w:b/>
          <w:bCs/>
          <w:sz w:val="28"/>
          <w:szCs w:val="28"/>
        </w:rPr>
        <w:t>РЕШЕНИ</w:t>
      </w:r>
      <w:r w:rsidR="00BD03BB">
        <w:rPr>
          <w:b/>
          <w:bCs/>
          <w:sz w:val="28"/>
          <w:szCs w:val="28"/>
        </w:rPr>
        <w:t>Е</w:t>
      </w:r>
    </w:p>
    <w:p w14:paraId="5BD437A2" w14:textId="66E2110A" w:rsidR="00BD03BB" w:rsidRDefault="000947B7" w:rsidP="00294AC2">
      <w:pPr>
        <w:widowControl w:val="0"/>
        <w:autoSpaceDE w:val="0"/>
        <w:autoSpaceDN w:val="0"/>
        <w:adjustRightInd w:val="0"/>
        <w:jc w:val="center"/>
        <w:rPr>
          <w:sz w:val="28"/>
          <w:szCs w:val="28"/>
        </w:rPr>
      </w:pPr>
      <w:r>
        <w:rPr>
          <w:sz w:val="28"/>
          <w:szCs w:val="28"/>
        </w:rPr>
        <w:t xml:space="preserve"> </w:t>
      </w:r>
      <w:r w:rsidR="00BD03BB">
        <w:rPr>
          <w:sz w:val="28"/>
          <w:szCs w:val="28"/>
        </w:rPr>
        <w:t>От</w:t>
      </w:r>
      <w:r w:rsidR="00EA2BD4">
        <w:rPr>
          <w:sz w:val="28"/>
          <w:szCs w:val="28"/>
        </w:rPr>
        <w:t xml:space="preserve">         </w:t>
      </w:r>
      <w:r w:rsidR="00BD03BB">
        <w:rPr>
          <w:sz w:val="28"/>
          <w:szCs w:val="28"/>
        </w:rPr>
        <w:tab/>
        <w:t xml:space="preserve">                                            </w:t>
      </w:r>
      <w:r>
        <w:rPr>
          <w:sz w:val="28"/>
          <w:szCs w:val="28"/>
        </w:rPr>
        <w:t xml:space="preserve">                          </w:t>
      </w:r>
      <w:r w:rsidR="00BD03BB">
        <w:rPr>
          <w:sz w:val="28"/>
          <w:szCs w:val="28"/>
        </w:rPr>
        <w:t xml:space="preserve">   №</w:t>
      </w:r>
    </w:p>
    <w:p w14:paraId="15CDBCC9" w14:textId="4EDA1A33" w:rsidR="003D1738" w:rsidRPr="005C5156" w:rsidRDefault="00BD03BB" w:rsidP="00BD03BB">
      <w:pPr>
        <w:pStyle w:val="Standard"/>
        <w:contextualSpacing/>
        <w:jc w:val="center"/>
        <w:rPr>
          <w:rFonts w:cs="Times New Roman"/>
          <w:kern w:val="2"/>
          <w:sz w:val="28"/>
          <w:szCs w:val="28"/>
          <w:lang w:val="ru-RU" w:eastAsia="x-none" w:bidi="x-none"/>
        </w:rPr>
      </w:pPr>
      <w:r w:rsidRPr="00BD03BB">
        <w:rPr>
          <w:sz w:val="28"/>
          <w:szCs w:val="28"/>
          <w:lang w:val="ru-RU"/>
        </w:rPr>
        <w:t>р.п.</w:t>
      </w:r>
      <w:r w:rsidR="00D55B61">
        <w:rPr>
          <w:sz w:val="28"/>
          <w:szCs w:val="28"/>
          <w:lang w:val="ru-RU"/>
        </w:rPr>
        <w:t xml:space="preserve"> </w:t>
      </w:r>
      <w:r w:rsidRPr="00BD03BB">
        <w:rPr>
          <w:sz w:val="28"/>
          <w:szCs w:val="28"/>
          <w:lang w:val="ru-RU"/>
        </w:rPr>
        <w:t>Тайтурка</w:t>
      </w:r>
    </w:p>
    <w:p w14:paraId="7EBA0E47" w14:textId="77777777" w:rsidR="00BD03BB" w:rsidRDefault="00BD03BB" w:rsidP="009E0892">
      <w:pPr>
        <w:suppressAutoHyphens/>
        <w:autoSpaceDE w:val="0"/>
        <w:autoSpaceDN w:val="0"/>
        <w:adjustRightInd w:val="0"/>
        <w:contextualSpacing/>
        <w:jc w:val="center"/>
        <w:rPr>
          <w:b/>
          <w:bCs/>
          <w:kern w:val="2"/>
          <w:sz w:val="28"/>
          <w:szCs w:val="28"/>
        </w:rPr>
      </w:pPr>
    </w:p>
    <w:p w14:paraId="434F242A" w14:textId="77777777" w:rsidR="00294AC2" w:rsidRDefault="006B6A10" w:rsidP="00BD03BB">
      <w:pPr>
        <w:suppressAutoHyphens/>
        <w:autoSpaceDE w:val="0"/>
        <w:autoSpaceDN w:val="0"/>
        <w:adjustRightInd w:val="0"/>
        <w:contextualSpacing/>
        <w:jc w:val="center"/>
        <w:rPr>
          <w:b/>
          <w:bCs/>
          <w:kern w:val="2"/>
          <w:sz w:val="28"/>
          <w:szCs w:val="28"/>
        </w:rPr>
      </w:pPr>
      <w:r>
        <w:rPr>
          <w:b/>
          <w:bCs/>
          <w:kern w:val="2"/>
          <w:sz w:val="28"/>
          <w:szCs w:val="28"/>
        </w:rPr>
        <w:t>О</w:t>
      </w:r>
      <w:r w:rsidRPr="005C5156">
        <w:rPr>
          <w:b/>
          <w:bCs/>
          <w:kern w:val="2"/>
          <w:sz w:val="28"/>
          <w:szCs w:val="28"/>
        </w:rPr>
        <w:t>б утверждении положения о муниципальном земельном контроле</w:t>
      </w:r>
    </w:p>
    <w:p w14:paraId="69DB9588" w14:textId="77777777" w:rsidR="00294AC2" w:rsidRDefault="006B6A10" w:rsidP="00BD03BB">
      <w:pPr>
        <w:suppressAutoHyphens/>
        <w:autoSpaceDE w:val="0"/>
        <w:autoSpaceDN w:val="0"/>
        <w:adjustRightInd w:val="0"/>
        <w:contextualSpacing/>
        <w:jc w:val="center"/>
        <w:rPr>
          <w:b/>
          <w:bCs/>
          <w:kern w:val="2"/>
          <w:sz w:val="28"/>
          <w:szCs w:val="28"/>
        </w:rPr>
      </w:pPr>
      <w:r w:rsidRPr="005C5156">
        <w:rPr>
          <w:b/>
          <w:bCs/>
          <w:kern w:val="2"/>
          <w:sz w:val="28"/>
          <w:szCs w:val="28"/>
        </w:rPr>
        <w:t xml:space="preserve"> в </w:t>
      </w:r>
      <w:r>
        <w:rPr>
          <w:b/>
          <w:bCs/>
          <w:kern w:val="2"/>
          <w:sz w:val="28"/>
          <w:szCs w:val="28"/>
        </w:rPr>
        <w:t>Тайтурском городском поселении</w:t>
      </w:r>
    </w:p>
    <w:p w14:paraId="40344AE7" w14:textId="28045FD8" w:rsidR="003D1738" w:rsidRPr="005C5156" w:rsidRDefault="006B6A10" w:rsidP="00BD03BB">
      <w:pPr>
        <w:suppressAutoHyphens/>
        <w:autoSpaceDE w:val="0"/>
        <w:autoSpaceDN w:val="0"/>
        <w:adjustRightInd w:val="0"/>
        <w:contextualSpacing/>
        <w:jc w:val="center"/>
        <w:rPr>
          <w:b/>
          <w:bCs/>
          <w:kern w:val="2"/>
          <w:sz w:val="28"/>
          <w:szCs w:val="28"/>
        </w:rPr>
      </w:pPr>
      <w:r>
        <w:rPr>
          <w:b/>
          <w:bCs/>
          <w:kern w:val="2"/>
          <w:sz w:val="28"/>
          <w:szCs w:val="28"/>
        </w:rPr>
        <w:t xml:space="preserve"> Усольского муниципального района Иркутской области</w:t>
      </w:r>
    </w:p>
    <w:p w14:paraId="312A49A6" w14:textId="77777777" w:rsidR="003D1738" w:rsidRPr="005C5156" w:rsidRDefault="003D1738" w:rsidP="009E0892">
      <w:pPr>
        <w:pStyle w:val="aff3"/>
        <w:suppressAutoHyphens/>
        <w:spacing w:before="0" w:beforeAutospacing="0" w:after="0" w:afterAutospacing="0"/>
        <w:contextualSpacing/>
        <w:jc w:val="center"/>
        <w:rPr>
          <w:rFonts w:cs="Times New Roman"/>
          <w:kern w:val="2"/>
          <w:sz w:val="28"/>
          <w:szCs w:val="28"/>
        </w:rPr>
      </w:pPr>
      <w:r w:rsidRPr="005C5156">
        <w:rPr>
          <w:rFonts w:cs="Times New Roman"/>
          <w:b/>
          <w:bCs/>
          <w:kern w:val="2"/>
          <w:sz w:val="28"/>
          <w:szCs w:val="28"/>
        </w:rPr>
        <w:t xml:space="preserve"> </w:t>
      </w:r>
    </w:p>
    <w:p w14:paraId="3E5834F4" w14:textId="035EA8A8" w:rsidR="003D1738" w:rsidRPr="005C5156" w:rsidRDefault="003D1738" w:rsidP="00E63B8B">
      <w:pPr>
        <w:suppressAutoHyphens/>
        <w:autoSpaceDE w:val="0"/>
        <w:autoSpaceDN w:val="0"/>
        <w:adjustRightInd w:val="0"/>
        <w:ind w:firstLine="709"/>
        <w:contextualSpacing/>
        <w:jc w:val="both"/>
        <w:rPr>
          <w:bCs/>
          <w:kern w:val="2"/>
          <w:sz w:val="28"/>
          <w:szCs w:val="28"/>
        </w:rPr>
      </w:pPr>
      <w:r w:rsidRPr="005C5156">
        <w:rPr>
          <w:kern w:val="2"/>
          <w:sz w:val="28"/>
          <w:szCs w:val="28"/>
        </w:rPr>
        <w:t xml:space="preserve">В соответствии с </w:t>
      </w:r>
      <w:r w:rsidR="0067371B" w:rsidRPr="005C5156">
        <w:rPr>
          <w:bCs/>
          <w:kern w:val="2"/>
          <w:sz w:val="28"/>
          <w:szCs w:val="28"/>
        </w:rPr>
        <w:t>Земельным</w:t>
      </w:r>
      <w:r w:rsidRPr="005C5156">
        <w:rPr>
          <w:bCs/>
          <w:kern w:val="2"/>
          <w:sz w:val="28"/>
          <w:szCs w:val="28"/>
        </w:rPr>
        <w:t xml:space="preserve"> кодексом Российской Федерации, </w:t>
      </w:r>
      <w:r w:rsidRPr="005C5156">
        <w:rPr>
          <w:sz w:val="28"/>
          <w:szCs w:val="28"/>
        </w:rPr>
        <w:t xml:space="preserve">Федеральным законом от 31 июля 2020 года № 248-ФЗ «О государственном контроле (надзоре) и муниципальном контроле в Российской Федерации», </w:t>
      </w:r>
      <w:r w:rsidRPr="005C5156">
        <w:rPr>
          <w:kern w:val="2"/>
          <w:sz w:val="28"/>
          <w:szCs w:val="28"/>
        </w:rPr>
        <w:t>Федеральн</w:t>
      </w:r>
      <w:r w:rsidR="007403CF">
        <w:rPr>
          <w:kern w:val="2"/>
          <w:sz w:val="28"/>
          <w:szCs w:val="28"/>
        </w:rPr>
        <w:t>ого</w:t>
      </w:r>
      <w:r w:rsidRPr="005C5156">
        <w:rPr>
          <w:kern w:val="2"/>
          <w:sz w:val="28"/>
          <w:szCs w:val="28"/>
        </w:rPr>
        <w:t xml:space="preserve"> закон</w:t>
      </w:r>
      <w:r w:rsidR="007403CF">
        <w:rPr>
          <w:kern w:val="2"/>
          <w:sz w:val="28"/>
          <w:szCs w:val="28"/>
        </w:rPr>
        <w:t xml:space="preserve">а </w:t>
      </w:r>
      <w:r w:rsidRPr="005C5156">
        <w:rPr>
          <w:kern w:val="2"/>
          <w:sz w:val="28"/>
          <w:szCs w:val="28"/>
        </w:rPr>
        <w:t xml:space="preserve">от 6 октября 2003 года № 131-ФЗ «Об общих принципах организации местного самоуправления в Российской Федерации», </w:t>
      </w:r>
      <w:r w:rsidRPr="005C5156">
        <w:rPr>
          <w:bCs/>
          <w:kern w:val="2"/>
          <w:sz w:val="28"/>
          <w:szCs w:val="28"/>
        </w:rPr>
        <w:t xml:space="preserve">руководствуясь статьями </w:t>
      </w:r>
      <w:r w:rsidR="00BB7586">
        <w:rPr>
          <w:bCs/>
          <w:kern w:val="2"/>
          <w:sz w:val="28"/>
          <w:szCs w:val="28"/>
        </w:rPr>
        <w:t>31, 47</w:t>
      </w:r>
      <w:r w:rsidRPr="005C5156">
        <w:rPr>
          <w:bCs/>
          <w:kern w:val="2"/>
          <w:sz w:val="28"/>
          <w:szCs w:val="28"/>
        </w:rPr>
        <w:t xml:space="preserve"> Устава </w:t>
      </w:r>
      <w:r w:rsidR="006F7526">
        <w:rPr>
          <w:kern w:val="2"/>
          <w:sz w:val="28"/>
          <w:szCs w:val="28"/>
        </w:rPr>
        <w:t>Тайтурского городского поселения Усольского муниципального района Иркутской области</w:t>
      </w:r>
      <w:r w:rsidRPr="005C5156">
        <w:rPr>
          <w:bCs/>
          <w:kern w:val="2"/>
          <w:sz w:val="28"/>
          <w:szCs w:val="28"/>
        </w:rPr>
        <w:t xml:space="preserve">, </w:t>
      </w:r>
      <w:r w:rsidR="006F7526">
        <w:rPr>
          <w:bCs/>
          <w:kern w:val="2"/>
          <w:sz w:val="28"/>
          <w:szCs w:val="28"/>
        </w:rPr>
        <w:t xml:space="preserve">Дума </w:t>
      </w:r>
      <w:r w:rsidR="006F7526">
        <w:rPr>
          <w:kern w:val="2"/>
          <w:sz w:val="28"/>
          <w:szCs w:val="28"/>
        </w:rPr>
        <w:t>Тайтурского городского поселения Усольского муниципального района Иркутской области</w:t>
      </w:r>
      <w:r w:rsidR="006F7526" w:rsidRPr="005C5156">
        <w:rPr>
          <w:bCs/>
          <w:kern w:val="2"/>
          <w:sz w:val="28"/>
          <w:szCs w:val="28"/>
        </w:rPr>
        <w:t xml:space="preserve"> </w:t>
      </w:r>
      <w:r w:rsidR="006F7526">
        <w:rPr>
          <w:bCs/>
          <w:kern w:val="2"/>
          <w:sz w:val="28"/>
          <w:szCs w:val="28"/>
        </w:rPr>
        <w:t>РЕШИЛА</w:t>
      </w:r>
      <w:r w:rsidRPr="005C5156">
        <w:rPr>
          <w:bCs/>
          <w:kern w:val="2"/>
          <w:sz w:val="28"/>
          <w:szCs w:val="28"/>
        </w:rPr>
        <w:t xml:space="preserve">: </w:t>
      </w:r>
    </w:p>
    <w:p w14:paraId="58F451B3" w14:textId="79C7AFD5" w:rsidR="003D1738" w:rsidRPr="00EA2BD4" w:rsidRDefault="003D1738" w:rsidP="00E63B8B">
      <w:pPr>
        <w:pStyle w:val="aff6"/>
        <w:numPr>
          <w:ilvl w:val="0"/>
          <w:numId w:val="3"/>
        </w:numPr>
        <w:suppressAutoHyphens/>
        <w:autoSpaceDE w:val="0"/>
        <w:autoSpaceDN w:val="0"/>
        <w:adjustRightInd w:val="0"/>
        <w:ind w:left="0" w:firstLine="709"/>
        <w:jc w:val="both"/>
        <w:rPr>
          <w:bCs/>
          <w:kern w:val="2"/>
          <w:sz w:val="28"/>
          <w:szCs w:val="28"/>
        </w:rPr>
      </w:pPr>
      <w:r w:rsidRPr="00EA2BD4">
        <w:rPr>
          <w:bCs/>
          <w:kern w:val="2"/>
          <w:sz w:val="28"/>
          <w:szCs w:val="28"/>
        </w:rPr>
        <w:t xml:space="preserve">Утвердить Положение о муниципальном </w:t>
      </w:r>
      <w:r w:rsidR="0067371B" w:rsidRPr="00EA2BD4">
        <w:rPr>
          <w:bCs/>
          <w:kern w:val="2"/>
          <w:sz w:val="28"/>
          <w:szCs w:val="28"/>
        </w:rPr>
        <w:t>земельном</w:t>
      </w:r>
      <w:r w:rsidRPr="00EA2BD4">
        <w:rPr>
          <w:bCs/>
          <w:kern w:val="2"/>
          <w:sz w:val="28"/>
          <w:szCs w:val="28"/>
        </w:rPr>
        <w:t xml:space="preserve"> контроле </w:t>
      </w:r>
      <w:bookmarkStart w:id="0" w:name="_Hlk213312648"/>
      <w:r w:rsidRPr="00EA2BD4">
        <w:rPr>
          <w:bCs/>
          <w:kern w:val="2"/>
          <w:sz w:val="28"/>
          <w:szCs w:val="28"/>
        </w:rPr>
        <w:t xml:space="preserve">в </w:t>
      </w:r>
      <w:r w:rsidR="006F7526" w:rsidRPr="00EA2BD4">
        <w:rPr>
          <w:kern w:val="2"/>
          <w:sz w:val="28"/>
          <w:szCs w:val="28"/>
        </w:rPr>
        <w:t>Тайтурском городском поселении Усольского муниципального района Иркутской области</w:t>
      </w:r>
      <w:bookmarkEnd w:id="0"/>
      <w:r w:rsidRPr="00EA2BD4">
        <w:rPr>
          <w:i/>
          <w:kern w:val="2"/>
          <w:sz w:val="28"/>
          <w:szCs w:val="28"/>
        </w:rPr>
        <w:t xml:space="preserve"> </w:t>
      </w:r>
      <w:r w:rsidRPr="00EA2BD4">
        <w:rPr>
          <w:kern w:val="2"/>
          <w:sz w:val="28"/>
          <w:szCs w:val="28"/>
        </w:rPr>
        <w:t>(прилагается)</w:t>
      </w:r>
      <w:r w:rsidRPr="00EA2BD4">
        <w:rPr>
          <w:bCs/>
          <w:kern w:val="2"/>
          <w:sz w:val="28"/>
          <w:szCs w:val="28"/>
        </w:rPr>
        <w:t>.</w:t>
      </w:r>
    </w:p>
    <w:p w14:paraId="162D01A5" w14:textId="41C72E16" w:rsidR="00EA2BD4" w:rsidRDefault="00EA2BD4" w:rsidP="00E63B8B">
      <w:pPr>
        <w:pStyle w:val="aff6"/>
        <w:numPr>
          <w:ilvl w:val="0"/>
          <w:numId w:val="3"/>
        </w:numPr>
        <w:suppressAutoHyphens/>
        <w:autoSpaceDE w:val="0"/>
        <w:autoSpaceDN w:val="0"/>
        <w:adjustRightInd w:val="0"/>
        <w:ind w:left="0" w:firstLine="709"/>
        <w:jc w:val="both"/>
        <w:rPr>
          <w:bCs/>
          <w:kern w:val="2"/>
          <w:sz w:val="28"/>
          <w:szCs w:val="28"/>
        </w:rPr>
      </w:pPr>
      <w:bookmarkStart w:id="1" w:name="_Hlk213829051"/>
      <w:r>
        <w:rPr>
          <w:bCs/>
          <w:kern w:val="2"/>
          <w:sz w:val="28"/>
          <w:szCs w:val="28"/>
        </w:rPr>
        <w:t xml:space="preserve">Решение Думы </w:t>
      </w:r>
      <w:r w:rsidRPr="00EA2BD4">
        <w:rPr>
          <w:bCs/>
          <w:kern w:val="2"/>
          <w:sz w:val="28"/>
          <w:szCs w:val="28"/>
        </w:rPr>
        <w:t>Тайтурского городского поселения</w:t>
      </w:r>
      <w:r>
        <w:rPr>
          <w:bCs/>
          <w:kern w:val="2"/>
          <w:sz w:val="28"/>
          <w:szCs w:val="28"/>
        </w:rPr>
        <w:t xml:space="preserve"> </w:t>
      </w:r>
      <w:r w:rsidRPr="00EA2BD4">
        <w:rPr>
          <w:bCs/>
          <w:kern w:val="2"/>
          <w:sz w:val="28"/>
          <w:szCs w:val="28"/>
        </w:rPr>
        <w:t>Усольского муниципального района</w:t>
      </w:r>
      <w:r>
        <w:rPr>
          <w:bCs/>
          <w:kern w:val="2"/>
          <w:sz w:val="28"/>
          <w:szCs w:val="28"/>
        </w:rPr>
        <w:t xml:space="preserve"> </w:t>
      </w:r>
      <w:r w:rsidRPr="00EA2BD4">
        <w:rPr>
          <w:bCs/>
          <w:kern w:val="2"/>
          <w:sz w:val="28"/>
          <w:szCs w:val="28"/>
        </w:rPr>
        <w:t>Иркутской области</w:t>
      </w:r>
      <w:r>
        <w:rPr>
          <w:bCs/>
          <w:kern w:val="2"/>
          <w:sz w:val="28"/>
          <w:szCs w:val="28"/>
        </w:rPr>
        <w:t xml:space="preserve"> </w:t>
      </w:r>
      <w:bookmarkEnd w:id="1"/>
      <w:r>
        <w:rPr>
          <w:bCs/>
          <w:kern w:val="2"/>
          <w:sz w:val="28"/>
          <w:szCs w:val="28"/>
        </w:rPr>
        <w:t>от 01.12.2021г. № 167</w:t>
      </w:r>
      <w:r w:rsidR="00C94DE6">
        <w:rPr>
          <w:bCs/>
          <w:kern w:val="2"/>
          <w:sz w:val="28"/>
          <w:szCs w:val="28"/>
        </w:rPr>
        <w:t xml:space="preserve"> </w:t>
      </w:r>
      <w:bookmarkStart w:id="2" w:name="_Hlk213829421"/>
      <w:r>
        <w:rPr>
          <w:bCs/>
          <w:kern w:val="2"/>
          <w:sz w:val="28"/>
          <w:szCs w:val="28"/>
        </w:rPr>
        <w:t>признать утратившим силу.</w:t>
      </w:r>
      <w:bookmarkEnd w:id="2"/>
    </w:p>
    <w:p w14:paraId="60955BE2" w14:textId="2E86887D" w:rsidR="00E63B8B" w:rsidRDefault="00E63B8B" w:rsidP="00E63B8B">
      <w:pPr>
        <w:pStyle w:val="aff6"/>
        <w:numPr>
          <w:ilvl w:val="0"/>
          <w:numId w:val="3"/>
        </w:numPr>
        <w:suppressAutoHyphens/>
        <w:autoSpaceDE w:val="0"/>
        <w:autoSpaceDN w:val="0"/>
        <w:adjustRightInd w:val="0"/>
        <w:ind w:left="0" w:firstLine="709"/>
        <w:jc w:val="both"/>
        <w:rPr>
          <w:bCs/>
          <w:kern w:val="2"/>
          <w:sz w:val="28"/>
          <w:szCs w:val="28"/>
        </w:rPr>
      </w:pPr>
      <w:r w:rsidRPr="00E63B8B">
        <w:rPr>
          <w:bCs/>
          <w:kern w:val="2"/>
          <w:sz w:val="28"/>
          <w:szCs w:val="28"/>
        </w:rPr>
        <w:t>Решение Думы Тайтурского городского поселения Усольского муниципального района Иркутской области</w:t>
      </w:r>
      <w:r w:rsidRPr="00E63B8B">
        <w:rPr>
          <w:bCs/>
          <w:kern w:val="2"/>
          <w:sz w:val="28"/>
          <w:szCs w:val="28"/>
        </w:rPr>
        <w:t xml:space="preserve"> </w:t>
      </w:r>
      <w:r w:rsidRPr="00E63B8B">
        <w:rPr>
          <w:bCs/>
          <w:kern w:val="2"/>
          <w:sz w:val="28"/>
          <w:szCs w:val="28"/>
        </w:rPr>
        <w:t>от 27.11.2024г. № 83</w:t>
      </w:r>
      <w:r>
        <w:rPr>
          <w:bCs/>
          <w:kern w:val="2"/>
          <w:sz w:val="28"/>
          <w:szCs w:val="28"/>
        </w:rPr>
        <w:t xml:space="preserve"> </w:t>
      </w:r>
      <w:r w:rsidRPr="00E63B8B">
        <w:rPr>
          <w:bCs/>
          <w:kern w:val="2"/>
          <w:sz w:val="28"/>
          <w:szCs w:val="28"/>
        </w:rPr>
        <w:t>признать утратившим силу.</w:t>
      </w:r>
    </w:p>
    <w:p w14:paraId="69BC2AA6" w14:textId="14467F08" w:rsidR="00E63B8B" w:rsidRDefault="00E63B8B" w:rsidP="00E63B8B">
      <w:pPr>
        <w:pStyle w:val="aff6"/>
        <w:numPr>
          <w:ilvl w:val="0"/>
          <w:numId w:val="3"/>
        </w:numPr>
        <w:ind w:left="0" w:firstLine="709"/>
        <w:jc w:val="both"/>
        <w:rPr>
          <w:bCs/>
          <w:kern w:val="2"/>
          <w:sz w:val="28"/>
          <w:szCs w:val="28"/>
        </w:rPr>
      </w:pPr>
      <w:bookmarkStart w:id="3" w:name="_Hlk213829144"/>
      <w:r w:rsidRPr="00E63B8B">
        <w:rPr>
          <w:bCs/>
          <w:kern w:val="2"/>
          <w:sz w:val="28"/>
          <w:szCs w:val="28"/>
        </w:rPr>
        <w:t>Решение Думы Тайтурского городского поселения Усольского муниципального района Иркутской области от 25.10.2023г. № 44</w:t>
      </w:r>
      <w:bookmarkEnd w:id="3"/>
      <w:r>
        <w:rPr>
          <w:bCs/>
          <w:kern w:val="2"/>
          <w:sz w:val="28"/>
          <w:szCs w:val="28"/>
        </w:rPr>
        <w:t xml:space="preserve"> </w:t>
      </w:r>
      <w:r w:rsidRPr="00E63B8B">
        <w:rPr>
          <w:bCs/>
          <w:kern w:val="2"/>
          <w:sz w:val="28"/>
          <w:szCs w:val="28"/>
        </w:rPr>
        <w:t>признать утратившим силу.</w:t>
      </w:r>
    </w:p>
    <w:p w14:paraId="60237FA9" w14:textId="6A1A17F4" w:rsidR="00E63B8B" w:rsidRPr="00E63B8B" w:rsidRDefault="00E63B8B" w:rsidP="00E63B8B">
      <w:pPr>
        <w:pStyle w:val="aff6"/>
        <w:numPr>
          <w:ilvl w:val="0"/>
          <w:numId w:val="3"/>
        </w:numPr>
        <w:ind w:left="0" w:firstLine="709"/>
        <w:jc w:val="both"/>
        <w:rPr>
          <w:bCs/>
          <w:kern w:val="2"/>
          <w:sz w:val="28"/>
          <w:szCs w:val="28"/>
        </w:rPr>
      </w:pPr>
      <w:r w:rsidRPr="00E63B8B">
        <w:rPr>
          <w:bCs/>
          <w:kern w:val="2"/>
          <w:sz w:val="28"/>
          <w:szCs w:val="28"/>
        </w:rPr>
        <w:t>Решение Думы Тайтурского городского поселения Усольского муниципального района Иркутской области от 25.05.2022г. № 201</w:t>
      </w:r>
      <w:r>
        <w:rPr>
          <w:bCs/>
          <w:kern w:val="2"/>
          <w:sz w:val="28"/>
          <w:szCs w:val="28"/>
        </w:rPr>
        <w:t xml:space="preserve"> </w:t>
      </w:r>
      <w:r w:rsidRPr="00E63B8B">
        <w:rPr>
          <w:bCs/>
          <w:kern w:val="2"/>
          <w:sz w:val="28"/>
          <w:szCs w:val="28"/>
        </w:rPr>
        <w:t>признать утратившим силу.</w:t>
      </w:r>
    </w:p>
    <w:p w14:paraId="55DD906A" w14:textId="6C1A056D" w:rsidR="00C94DE6" w:rsidRPr="00126B82" w:rsidRDefault="00126B82" w:rsidP="00E63B8B">
      <w:pPr>
        <w:pStyle w:val="aff6"/>
        <w:numPr>
          <w:ilvl w:val="0"/>
          <w:numId w:val="3"/>
        </w:numPr>
        <w:suppressAutoHyphens/>
        <w:autoSpaceDE w:val="0"/>
        <w:autoSpaceDN w:val="0"/>
        <w:adjustRightInd w:val="0"/>
        <w:ind w:left="0" w:firstLine="709"/>
        <w:jc w:val="both"/>
        <w:rPr>
          <w:bCs/>
          <w:kern w:val="2"/>
          <w:sz w:val="28"/>
          <w:szCs w:val="28"/>
        </w:rPr>
      </w:pPr>
      <w:r w:rsidRPr="00AF5A0B">
        <w:rPr>
          <w:sz w:val="28"/>
          <w:szCs w:val="28"/>
        </w:rPr>
        <w:t>Опубликовать настоящее решение в газете «Новости» и на официальном сайте Тайтурского муниципального образования https://taiturka.irkmo.ru/ в информационно-телекоммуникационной сети «Интернет».</w:t>
      </w:r>
    </w:p>
    <w:p w14:paraId="0C754FF8" w14:textId="6B838F5B" w:rsidR="00EA2BD4" w:rsidRDefault="003D1738" w:rsidP="00126B82">
      <w:pPr>
        <w:pStyle w:val="aff6"/>
        <w:numPr>
          <w:ilvl w:val="0"/>
          <w:numId w:val="3"/>
        </w:numPr>
        <w:suppressAutoHyphens/>
        <w:autoSpaceDE w:val="0"/>
        <w:autoSpaceDN w:val="0"/>
        <w:adjustRightInd w:val="0"/>
        <w:ind w:left="0" w:firstLine="709"/>
        <w:jc w:val="both"/>
        <w:rPr>
          <w:bCs/>
          <w:kern w:val="2"/>
          <w:sz w:val="28"/>
          <w:szCs w:val="28"/>
        </w:rPr>
      </w:pPr>
      <w:r w:rsidRPr="005C5156">
        <w:rPr>
          <w:bCs/>
          <w:kern w:val="2"/>
          <w:sz w:val="28"/>
          <w:szCs w:val="28"/>
        </w:rPr>
        <w:lastRenderedPageBreak/>
        <w:t xml:space="preserve"> Настоящее решение </w:t>
      </w:r>
      <w:r w:rsidRPr="005C5156">
        <w:rPr>
          <w:kern w:val="2"/>
          <w:sz w:val="28"/>
          <w:szCs w:val="28"/>
        </w:rPr>
        <w:t>вступает в силу после дня его опубликования</w:t>
      </w:r>
      <w:r w:rsidR="00126B82">
        <w:rPr>
          <w:kern w:val="2"/>
          <w:sz w:val="28"/>
          <w:szCs w:val="28"/>
        </w:rPr>
        <w:t>.</w:t>
      </w:r>
    </w:p>
    <w:p w14:paraId="27BE183D" w14:textId="77777777" w:rsidR="003D1738" w:rsidRDefault="003D1738" w:rsidP="009E0892">
      <w:pPr>
        <w:suppressAutoHyphens/>
        <w:autoSpaceDE w:val="0"/>
        <w:autoSpaceDN w:val="0"/>
        <w:adjustRightInd w:val="0"/>
        <w:rPr>
          <w:kern w:val="2"/>
          <w:sz w:val="28"/>
          <w:szCs w:val="28"/>
          <w:lang w:eastAsia="en-US"/>
        </w:rPr>
      </w:pPr>
      <w:bookmarkStart w:id="4" w:name="Par50"/>
      <w:bookmarkEnd w:id="4"/>
    </w:p>
    <w:p w14:paraId="1BE3DAFF" w14:textId="77777777" w:rsidR="00C94DE6" w:rsidRDefault="00C94DE6" w:rsidP="00126B82">
      <w:pPr>
        <w:suppressAutoHyphens/>
        <w:autoSpaceDE w:val="0"/>
        <w:autoSpaceDN w:val="0"/>
        <w:adjustRightInd w:val="0"/>
        <w:rPr>
          <w:kern w:val="2"/>
          <w:sz w:val="28"/>
          <w:szCs w:val="28"/>
          <w:lang w:eastAsia="en-US"/>
        </w:rPr>
      </w:pPr>
    </w:p>
    <w:tbl>
      <w:tblPr>
        <w:tblW w:w="9889" w:type="dxa"/>
        <w:tblLook w:val="04A0" w:firstRow="1" w:lastRow="0" w:firstColumn="1" w:lastColumn="0" w:noHBand="0" w:noVBand="1"/>
      </w:tblPr>
      <w:tblGrid>
        <w:gridCol w:w="5885"/>
        <w:gridCol w:w="4004"/>
      </w:tblGrid>
      <w:tr w:rsidR="00C94DE6" w14:paraId="729FAD45" w14:textId="77777777" w:rsidTr="004971D5">
        <w:tc>
          <w:tcPr>
            <w:tcW w:w="5885" w:type="dxa"/>
          </w:tcPr>
          <w:p w14:paraId="3765953A" w14:textId="77777777" w:rsidR="00C94DE6" w:rsidRDefault="00C94DE6" w:rsidP="004971D5">
            <w:pPr>
              <w:ind w:right="-284"/>
              <w:jc w:val="both"/>
              <w:rPr>
                <w:sz w:val="28"/>
                <w:szCs w:val="28"/>
                <w:lang w:eastAsia="en-US"/>
              </w:rPr>
            </w:pPr>
            <w:bookmarkStart w:id="5" w:name="_Hlk213313286"/>
            <w:r>
              <w:rPr>
                <w:color w:val="000000"/>
                <w:sz w:val="28"/>
                <w:szCs w:val="28"/>
                <w:shd w:val="clear" w:color="auto" w:fill="FFFFFF"/>
                <w:lang w:eastAsia="en-US"/>
              </w:rPr>
              <w:t>Председатель</w:t>
            </w:r>
            <w:r>
              <w:rPr>
                <w:sz w:val="28"/>
                <w:szCs w:val="28"/>
                <w:lang w:eastAsia="en-US"/>
              </w:rPr>
              <w:t xml:space="preserve"> Думы </w:t>
            </w:r>
          </w:p>
          <w:p w14:paraId="4F1AA910" w14:textId="77777777" w:rsidR="00C94DE6" w:rsidRDefault="00C94DE6" w:rsidP="004971D5">
            <w:pPr>
              <w:ind w:right="-284"/>
              <w:jc w:val="both"/>
              <w:rPr>
                <w:sz w:val="28"/>
                <w:szCs w:val="28"/>
                <w:lang w:eastAsia="en-US"/>
              </w:rPr>
            </w:pPr>
            <w:r>
              <w:rPr>
                <w:sz w:val="28"/>
                <w:szCs w:val="28"/>
                <w:lang w:eastAsia="en-US"/>
              </w:rPr>
              <w:t xml:space="preserve">Тайтурского городского поселения </w:t>
            </w:r>
          </w:p>
          <w:p w14:paraId="4CD4A03B" w14:textId="77777777" w:rsidR="00C94DE6" w:rsidRDefault="00C94DE6" w:rsidP="004971D5">
            <w:pPr>
              <w:ind w:right="-284"/>
              <w:jc w:val="both"/>
              <w:rPr>
                <w:sz w:val="28"/>
                <w:szCs w:val="28"/>
                <w:lang w:eastAsia="en-US"/>
              </w:rPr>
            </w:pPr>
            <w:r>
              <w:rPr>
                <w:sz w:val="28"/>
                <w:szCs w:val="28"/>
                <w:lang w:eastAsia="en-US"/>
              </w:rPr>
              <w:t xml:space="preserve">Усольского муниципального района </w:t>
            </w:r>
          </w:p>
          <w:p w14:paraId="1413D3F9" w14:textId="77777777" w:rsidR="00C94DE6" w:rsidRDefault="00C94DE6" w:rsidP="004971D5">
            <w:pPr>
              <w:ind w:right="-284"/>
              <w:jc w:val="both"/>
              <w:rPr>
                <w:sz w:val="28"/>
                <w:szCs w:val="28"/>
                <w:lang w:eastAsia="en-US"/>
              </w:rPr>
            </w:pPr>
            <w:r>
              <w:rPr>
                <w:sz w:val="28"/>
                <w:szCs w:val="28"/>
                <w:lang w:eastAsia="en-US"/>
              </w:rPr>
              <w:t xml:space="preserve">Иркутской области                                                                              </w:t>
            </w:r>
          </w:p>
          <w:p w14:paraId="5925634B" w14:textId="77777777" w:rsidR="00C94DE6" w:rsidRDefault="00C94DE6" w:rsidP="00C94DE6">
            <w:pPr>
              <w:ind w:right="-284"/>
              <w:jc w:val="both"/>
              <w:rPr>
                <w:kern w:val="2"/>
                <w:sz w:val="28"/>
                <w:szCs w:val="28"/>
                <w:lang w:eastAsia="en-US"/>
              </w:rPr>
            </w:pPr>
          </w:p>
          <w:p w14:paraId="3E056EE6" w14:textId="74BEDCB1" w:rsidR="00126B82" w:rsidRDefault="00126B82" w:rsidP="00C94DE6">
            <w:pPr>
              <w:ind w:right="-284"/>
              <w:jc w:val="both"/>
              <w:rPr>
                <w:kern w:val="2"/>
                <w:sz w:val="28"/>
                <w:szCs w:val="28"/>
                <w:lang w:eastAsia="en-US"/>
              </w:rPr>
            </w:pPr>
          </w:p>
        </w:tc>
        <w:tc>
          <w:tcPr>
            <w:tcW w:w="4004" w:type="dxa"/>
          </w:tcPr>
          <w:p w14:paraId="717C4944" w14:textId="77777777" w:rsidR="00C94DE6" w:rsidRDefault="00C94DE6" w:rsidP="004971D5">
            <w:pPr>
              <w:widowControl w:val="0"/>
              <w:autoSpaceDE w:val="0"/>
              <w:autoSpaceDN w:val="0"/>
              <w:adjustRightInd w:val="0"/>
              <w:jc w:val="right"/>
              <w:rPr>
                <w:sz w:val="28"/>
                <w:szCs w:val="28"/>
                <w:lang w:eastAsia="en-US"/>
              </w:rPr>
            </w:pPr>
          </w:p>
          <w:p w14:paraId="48139C21" w14:textId="77777777" w:rsidR="00C94DE6" w:rsidRDefault="00C94DE6" w:rsidP="004971D5">
            <w:pPr>
              <w:widowControl w:val="0"/>
              <w:autoSpaceDE w:val="0"/>
              <w:autoSpaceDN w:val="0"/>
              <w:adjustRightInd w:val="0"/>
              <w:jc w:val="right"/>
              <w:rPr>
                <w:sz w:val="28"/>
                <w:szCs w:val="28"/>
                <w:lang w:eastAsia="en-US"/>
              </w:rPr>
            </w:pPr>
          </w:p>
          <w:p w14:paraId="33598384" w14:textId="77777777" w:rsidR="00C94DE6" w:rsidRDefault="00C94DE6" w:rsidP="004971D5">
            <w:pPr>
              <w:widowControl w:val="0"/>
              <w:autoSpaceDE w:val="0"/>
              <w:autoSpaceDN w:val="0"/>
              <w:adjustRightInd w:val="0"/>
              <w:jc w:val="right"/>
              <w:rPr>
                <w:sz w:val="28"/>
                <w:szCs w:val="28"/>
                <w:lang w:eastAsia="en-US"/>
              </w:rPr>
            </w:pPr>
          </w:p>
          <w:p w14:paraId="0C173D84" w14:textId="4D51E271" w:rsidR="00C94DE6" w:rsidRDefault="00126B82" w:rsidP="00126B82">
            <w:pPr>
              <w:widowControl w:val="0"/>
              <w:autoSpaceDE w:val="0"/>
              <w:autoSpaceDN w:val="0"/>
              <w:adjustRightInd w:val="0"/>
              <w:rPr>
                <w:kern w:val="2"/>
                <w:sz w:val="28"/>
                <w:szCs w:val="28"/>
                <w:lang w:eastAsia="en-US"/>
              </w:rPr>
            </w:pPr>
            <w:r>
              <w:rPr>
                <w:sz w:val="28"/>
                <w:szCs w:val="28"/>
                <w:lang w:eastAsia="en-US"/>
              </w:rPr>
              <w:t xml:space="preserve">                      </w:t>
            </w:r>
            <w:r w:rsidR="00C94DE6">
              <w:rPr>
                <w:sz w:val="28"/>
                <w:szCs w:val="28"/>
                <w:lang w:eastAsia="en-US"/>
              </w:rPr>
              <w:t>М.А. Ершов</w:t>
            </w:r>
          </w:p>
        </w:tc>
      </w:tr>
    </w:tbl>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8"/>
        <w:gridCol w:w="4806"/>
      </w:tblGrid>
      <w:tr w:rsidR="00126B82" w:rsidRPr="007E5A98" w14:paraId="27E74B6C" w14:textId="77777777" w:rsidTr="00126B82">
        <w:tc>
          <w:tcPr>
            <w:tcW w:w="5048" w:type="dxa"/>
          </w:tcPr>
          <w:bookmarkEnd w:id="5"/>
          <w:p w14:paraId="2FAB77C0" w14:textId="5E3FCEE9" w:rsidR="00126B82" w:rsidRDefault="00126B82" w:rsidP="00126B82">
            <w:pPr>
              <w:ind w:right="-284"/>
              <w:jc w:val="both"/>
              <w:rPr>
                <w:sz w:val="28"/>
                <w:szCs w:val="28"/>
                <w:lang w:eastAsia="en-US"/>
              </w:rPr>
            </w:pPr>
            <w:r>
              <w:rPr>
                <w:color w:val="000000"/>
                <w:sz w:val="28"/>
                <w:szCs w:val="28"/>
                <w:shd w:val="clear" w:color="auto" w:fill="FFFFFF"/>
                <w:lang w:eastAsia="en-US"/>
              </w:rPr>
              <w:t>Глава Тайтурского городского поселения</w:t>
            </w:r>
          </w:p>
          <w:p w14:paraId="74D8FEB4" w14:textId="77777777" w:rsidR="00126B82" w:rsidRDefault="00126B82" w:rsidP="00126B82">
            <w:pPr>
              <w:ind w:right="-284"/>
              <w:jc w:val="both"/>
              <w:rPr>
                <w:sz w:val="28"/>
                <w:szCs w:val="28"/>
                <w:lang w:eastAsia="en-US"/>
              </w:rPr>
            </w:pPr>
            <w:r>
              <w:rPr>
                <w:sz w:val="28"/>
                <w:szCs w:val="28"/>
                <w:lang w:eastAsia="en-US"/>
              </w:rPr>
              <w:t xml:space="preserve">Усольского муниципального района </w:t>
            </w:r>
          </w:p>
          <w:p w14:paraId="43B04583" w14:textId="384976F6" w:rsidR="00126B82" w:rsidRDefault="00126B82" w:rsidP="00126B82">
            <w:pPr>
              <w:ind w:right="-284"/>
              <w:jc w:val="both"/>
              <w:rPr>
                <w:sz w:val="28"/>
                <w:szCs w:val="28"/>
                <w:lang w:eastAsia="en-US"/>
              </w:rPr>
            </w:pPr>
            <w:r>
              <w:rPr>
                <w:sz w:val="28"/>
                <w:szCs w:val="28"/>
                <w:lang w:eastAsia="en-US"/>
              </w:rPr>
              <w:t xml:space="preserve">Иркутской области                                   </w:t>
            </w:r>
          </w:p>
          <w:p w14:paraId="41AA3771" w14:textId="439CAF8C" w:rsidR="00126B82" w:rsidRPr="007E5A98" w:rsidRDefault="00126B82" w:rsidP="00126B82">
            <w:pPr>
              <w:suppressAutoHyphens/>
              <w:autoSpaceDE w:val="0"/>
              <w:autoSpaceDN w:val="0"/>
              <w:adjustRightInd w:val="0"/>
              <w:jc w:val="both"/>
              <w:rPr>
                <w:kern w:val="2"/>
                <w:lang w:eastAsia="en-US"/>
              </w:rPr>
            </w:pPr>
          </w:p>
        </w:tc>
        <w:tc>
          <w:tcPr>
            <w:tcW w:w="4806" w:type="dxa"/>
          </w:tcPr>
          <w:p w14:paraId="0C522053" w14:textId="77777777" w:rsidR="00126B82" w:rsidRDefault="00126B82" w:rsidP="00126B82">
            <w:pPr>
              <w:widowControl w:val="0"/>
              <w:autoSpaceDE w:val="0"/>
              <w:autoSpaceDN w:val="0"/>
              <w:adjustRightInd w:val="0"/>
              <w:jc w:val="right"/>
              <w:rPr>
                <w:sz w:val="28"/>
                <w:szCs w:val="28"/>
                <w:lang w:eastAsia="en-US"/>
              </w:rPr>
            </w:pPr>
          </w:p>
          <w:p w14:paraId="45AECD5E" w14:textId="77777777" w:rsidR="00126B82" w:rsidRDefault="00126B82" w:rsidP="00126B82">
            <w:pPr>
              <w:widowControl w:val="0"/>
              <w:autoSpaceDE w:val="0"/>
              <w:autoSpaceDN w:val="0"/>
              <w:adjustRightInd w:val="0"/>
              <w:jc w:val="right"/>
              <w:rPr>
                <w:sz w:val="28"/>
                <w:szCs w:val="28"/>
                <w:lang w:eastAsia="en-US"/>
              </w:rPr>
            </w:pPr>
          </w:p>
          <w:p w14:paraId="5E097859" w14:textId="1DE852D8" w:rsidR="00126B82" w:rsidRDefault="00126B82" w:rsidP="00126B82">
            <w:pPr>
              <w:widowControl w:val="0"/>
              <w:autoSpaceDE w:val="0"/>
              <w:autoSpaceDN w:val="0"/>
              <w:adjustRightInd w:val="0"/>
              <w:rPr>
                <w:sz w:val="28"/>
                <w:szCs w:val="28"/>
                <w:lang w:eastAsia="en-US"/>
              </w:rPr>
            </w:pPr>
            <w:r>
              <w:rPr>
                <w:sz w:val="28"/>
                <w:szCs w:val="28"/>
                <w:lang w:eastAsia="en-US"/>
              </w:rPr>
              <w:t xml:space="preserve">                                 С.В. Ушаков</w:t>
            </w:r>
          </w:p>
          <w:p w14:paraId="52B5EA38" w14:textId="0B1B8F20" w:rsidR="00126B82" w:rsidRPr="007E5A98" w:rsidRDefault="00126B82" w:rsidP="00126B82">
            <w:pPr>
              <w:suppressAutoHyphens/>
              <w:autoSpaceDE w:val="0"/>
              <w:autoSpaceDN w:val="0"/>
              <w:adjustRightInd w:val="0"/>
              <w:ind w:firstLine="709"/>
              <w:jc w:val="both"/>
              <w:rPr>
                <w:kern w:val="2"/>
                <w:lang w:eastAsia="en-US"/>
              </w:rPr>
            </w:pPr>
            <w:r>
              <w:rPr>
                <w:sz w:val="28"/>
                <w:szCs w:val="28"/>
                <w:lang w:eastAsia="en-US"/>
              </w:rPr>
              <w:t xml:space="preserve">                               </w:t>
            </w:r>
          </w:p>
        </w:tc>
      </w:tr>
    </w:tbl>
    <w:p w14:paraId="514A3302" w14:textId="2C18EFDC" w:rsidR="003D1738" w:rsidRDefault="003D1738" w:rsidP="007E5A98">
      <w:pPr>
        <w:rPr>
          <w:sz w:val="28"/>
          <w:szCs w:val="28"/>
        </w:rPr>
      </w:pPr>
    </w:p>
    <w:p w14:paraId="53B6A822" w14:textId="215CF8B2" w:rsidR="00126B82" w:rsidRDefault="00126B82" w:rsidP="007E5A98">
      <w:pPr>
        <w:rPr>
          <w:sz w:val="28"/>
          <w:szCs w:val="28"/>
        </w:rPr>
      </w:pPr>
    </w:p>
    <w:p w14:paraId="06BD7E10" w14:textId="2E99E489" w:rsidR="00126B82" w:rsidRDefault="00126B82" w:rsidP="007E5A98">
      <w:pPr>
        <w:rPr>
          <w:sz w:val="28"/>
          <w:szCs w:val="28"/>
        </w:rPr>
      </w:pPr>
    </w:p>
    <w:p w14:paraId="60E12280" w14:textId="37F57453" w:rsidR="00126B82" w:rsidRDefault="00126B82" w:rsidP="007E5A98">
      <w:pPr>
        <w:rPr>
          <w:sz w:val="28"/>
          <w:szCs w:val="28"/>
        </w:rPr>
      </w:pPr>
    </w:p>
    <w:p w14:paraId="5E7C563D" w14:textId="630543F1" w:rsidR="00126B82" w:rsidRDefault="00126B82" w:rsidP="007E5A98">
      <w:pPr>
        <w:rPr>
          <w:sz w:val="28"/>
          <w:szCs w:val="28"/>
        </w:rPr>
      </w:pPr>
    </w:p>
    <w:p w14:paraId="5C0C4FF6" w14:textId="5F648148" w:rsidR="00126B82" w:rsidRDefault="00126B82" w:rsidP="007E5A98">
      <w:pPr>
        <w:rPr>
          <w:sz w:val="28"/>
          <w:szCs w:val="28"/>
        </w:rPr>
      </w:pPr>
    </w:p>
    <w:p w14:paraId="2DC09D18" w14:textId="515777D0" w:rsidR="00126B82" w:rsidRDefault="00126B82" w:rsidP="007E5A98">
      <w:pPr>
        <w:rPr>
          <w:sz w:val="28"/>
          <w:szCs w:val="28"/>
        </w:rPr>
      </w:pPr>
    </w:p>
    <w:p w14:paraId="239C3517" w14:textId="3AAD749E" w:rsidR="00126B82" w:rsidRDefault="00126B82" w:rsidP="007E5A98">
      <w:pPr>
        <w:rPr>
          <w:sz w:val="28"/>
          <w:szCs w:val="28"/>
        </w:rPr>
      </w:pPr>
    </w:p>
    <w:p w14:paraId="2B5FB342" w14:textId="116CA6FF" w:rsidR="00126B82" w:rsidRDefault="00126B82" w:rsidP="007E5A98">
      <w:pPr>
        <w:rPr>
          <w:sz w:val="28"/>
          <w:szCs w:val="28"/>
        </w:rPr>
      </w:pPr>
    </w:p>
    <w:p w14:paraId="104F4B13" w14:textId="4CFFC17D" w:rsidR="00126B82" w:rsidRDefault="00126B82" w:rsidP="007E5A98">
      <w:pPr>
        <w:rPr>
          <w:sz w:val="28"/>
          <w:szCs w:val="28"/>
        </w:rPr>
      </w:pPr>
    </w:p>
    <w:p w14:paraId="0AAEAAFC" w14:textId="69E23F77" w:rsidR="00126B82" w:rsidRDefault="00126B82" w:rsidP="007E5A98">
      <w:pPr>
        <w:rPr>
          <w:sz w:val="28"/>
          <w:szCs w:val="28"/>
        </w:rPr>
      </w:pPr>
    </w:p>
    <w:p w14:paraId="27A9A1BB" w14:textId="31AE532F" w:rsidR="00126B82" w:rsidRDefault="00126B82" w:rsidP="007E5A98">
      <w:pPr>
        <w:rPr>
          <w:sz w:val="28"/>
          <w:szCs w:val="28"/>
        </w:rPr>
      </w:pPr>
    </w:p>
    <w:p w14:paraId="07B9FA29" w14:textId="04BEA055" w:rsidR="00126B82" w:rsidRDefault="00126B82" w:rsidP="007E5A98">
      <w:pPr>
        <w:rPr>
          <w:sz w:val="28"/>
          <w:szCs w:val="28"/>
        </w:rPr>
      </w:pPr>
    </w:p>
    <w:p w14:paraId="2019A184" w14:textId="1256071E" w:rsidR="00126B82" w:rsidRDefault="00126B82" w:rsidP="007E5A98">
      <w:pPr>
        <w:rPr>
          <w:sz w:val="28"/>
          <w:szCs w:val="28"/>
        </w:rPr>
      </w:pPr>
    </w:p>
    <w:p w14:paraId="095BCC4A" w14:textId="21B8E3D0" w:rsidR="00126B82" w:rsidRDefault="00126B82" w:rsidP="007E5A98">
      <w:pPr>
        <w:rPr>
          <w:sz w:val="28"/>
          <w:szCs w:val="28"/>
        </w:rPr>
      </w:pPr>
    </w:p>
    <w:p w14:paraId="4D086D7E" w14:textId="575D46D3" w:rsidR="00126B82" w:rsidRDefault="00126B82" w:rsidP="007E5A98">
      <w:pPr>
        <w:rPr>
          <w:sz w:val="28"/>
          <w:szCs w:val="28"/>
        </w:rPr>
      </w:pPr>
    </w:p>
    <w:p w14:paraId="3072F481" w14:textId="451AC943" w:rsidR="00126B82" w:rsidRDefault="00126B82" w:rsidP="007E5A98">
      <w:pPr>
        <w:rPr>
          <w:sz w:val="28"/>
          <w:szCs w:val="28"/>
        </w:rPr>
      </w:pPr>
    </w:p>
    <w:p w14:paraId="2FA7E55C" w14:textId="5716C1FA" w:rsidR="00126B82" w:rsidRDefault="00126B82" w:rsidP="007E5A98">
      <w:pPr>
        <w:rPr>
          <w:sz w:val="28"/>
          <w:szCs w:val="28"/>
        </w:rPr>
      </w:pPr>
    </w:p>
    <w:p w14:paraId="1F1C7F92" w14:textId="2356BF29" w:rsidR="00126B82" w:rsidRDefault="00126B82" w:rsidP="007E5A98">
      <w:pPr>
        <w:rPr>
          <w:sz w:val="28"/>
          <w:szCs w:val="28"/>
        </w:rPr>
      </w:pPr>
    </w:p>
    <w:p w14:paraId="51F0476F" w14:textId="09F1485E" w:rsidR="00126B82" w:rsidRDefault="00126B82" w:rsidP="007E5A98">
      <w:pPr>
        <w:rPr>
          <w:sz w:val="28"/>
          <w:szCs w:val="28"/>
        </w:rPr>
      </w:pPr>
    </w:p>
    <w:p w14:paraId="0871E5DD" w14:textId="148C0D1B" w:rsidR="00126B82" w:rsidRDefault="00126B82" w:rsidP="007E5A98">
      <w:pPr>
        <w:rPr>
          <w:sz w:val="28"/>
          <w:szCs w:val="28"/>
        </w:rPr>
      </w:pPr>
    </w:p>
    <w:p w14:paraId="5BDF72AA" w14:textId="263EC3E5" w:rsidR="00126B82" w:rsidRDefault="00126B82" w:rsidP="007E5A98">
      <w:pPr>
        <w:rPr>
          <w:sz w:val="28"/>
          <w:szCs w:val="28"/>
        </w:rPr>
      </w:pPr>
    </w:p>
    <w:p w14:paraId="50EDDD64" w14:textId="50531DD1" w:rsidR="00126B82" w:rsidRDefault="00126B82" w:rsidP="007E5A98">
      <w:pPr>
        <w:rPr>
          <w:sz w:val="28"/>
          <w:szCs w:val="28"/>
        </w:rPr>
      </w:pPr>
    </w:p>
    <w:p w14:paraId="1FABC8A0" w14:textId="1C3C529B" w:rsidR="00126B82" w:rsidRDefault="00126B82" w:rsidP="007E5A98">
      <w:pPr>
        <w:rPr>
          <w:sz w:val="28"/>
          <w:szCs w:val="28"/>
        </w:rPr>
      </w:pPr>
    </w:p>
    <w:p w14:paraId="5139CBCA" w14:textId="175C0350" w:rsidR="00126B82" w:rsidRDefault="00126B82" w:rsidP="007E5A98">
      <w:pPr>
        <w:rPr>
          <w:sz w:val="28"/>
          <w:szCs w:val="28"/>
        </w:rPr>
      </w:pPr>
    </w:p>
    <w:p w14:paraId="3FF7D985" w14:textId="2260ABC5" w:rsidR="00126B82" w:rsidRDefault="00126B82" w:rsidP="007E5A98">
      <w:pPr>
        <w:rPr>
          <w:sz w:val="28"/>
          <w:szCs w:val="28"/>
        </w:rPr>
      </w:pPr>
    </w:p>
    <w:p w14:paraId="71AA5FFB" w14:textId="303121F6" w:rsidR="00126B82" w:rsidRDefault="00126B82" w:rsidP="007E5A98">
      <w:pPr>
        <w:rPr>
          <w:sz w:val="28"/>
          <w:szCs w:val="28"/>
        </w:rPr>
      </w:pPr>
    </w:p>
    <w:p w14:paraId="67F0A4EB" w14:textId="77777777" w:rsidR="00126B82" w:rsidRDefault="00126B82" w:rsidP="007E5A98">
      <w:pPr>
        <w:rPr>
          <w:sz w:val="28"/>
          <w:szCs w:val="28"/>
        </w:rPr>
      </w:pPr>
    </w:p>
    <w:p w14:paraId="483CAF7F" w14:textId="5B2580AA" w:rsidR="00126B82" w:rsidRDefault="00126B82" w:rsidP="007E5A98">
      <w:pPr>
        <w:rPr>
          <w:sz w:val="28"/>
          <w:szCs w:val="28"/>
        </w:rPr>
      </w:pPr>
    </w:p>
    <w:p w14:paraId="48C5D851" w14:textId="0615CA81" w:rsidR="00126B82" w:rsidRDefault="00126B82" w:rsidP="007E5A98">
      <w:pPr>
        <w:rPr>
          <w:sz w:val="28"/>
          <w:szCs w:val="28"/>
        </w:rPr>
      </w:pPr>
    </w:p>
    <w:p w14:paraId="0D0668B2" w14:textId="77777777" w:rsidR="00E63B8B" w:rsidRDefault="00E63B8B" w:rsidP="007E5A98">
      <w:pPr>
        <w:rPr>
          <w:sz w:val="28"/>
          <w:szCs w:val="28"/>
        </w:rPr>
      </w:pPr>
    </w:p>
    <w:p w14:paraId="05DAB41E" w14:textId="323CA25D" w:rsidR="00126B82" w:rsidRDefault="00126B82" w:rsidP="007E5A98">
      <w:pPr>
        <w:rPr>
          <w:sz w:val="28"/>
          <w:szCs w:val="28"/>
        </w:rPr>
      </w:pPr>
    </w:p>
    <w:p w14:paraId="6B100518" w14:textId="77777777" w:rsidR="00126B82" w:rsidRPr="00126B82" w:rsidRDefault="00126B82" w:rsidP="00126B82">
      <w:pPr>
        <w:jc w:val="right"/>
      </w:pPr>
      <w:r w:rsidRPr="00126B82">
        <w:lastRenderedPageBreak/>
        <w:t>УТВЕРЖДЕНО</w:t>
      </w:r>
    </w:p>
    <w:p w14:paraId="77EB3AC9" w14:textId="77777777" w:rsidR="00126B82" w:rsidRDefault="00126B82" w:rsidP="00126B82">
      <w:pPr>
        <w:jc w:val="right"/>
      </w:pPr>
      <w:r w:rsidRPr="00126B82">
        <w:t xml:space="preserve">решением Думы </w:t>
      </w:r>
    </w:p>
    <w:p w14:paraId="7715D273" w14:textId="77777777" w:rsidR="00126B82" w:rsidRDefault="00126B82" w:rsidP="00126B82">
      <w:pPr>
        <w:jc w:val="right"/>
      </w:pPr>
      <w:r w:rsidRPr="00126B82">
        <w:t xml:space="preserve">Тайтурского городского поселения </w:t>
      </w:r>
    </w:p>
    <w:p w14:paraId="3ABFEFA8" w14:textId="77777777" w:rsidR="00126B82" w:rsidRDefault="00126B82" w:rsidP="00126B82">
      <w:pPr>
        <w:jc w:val="right"/>
      </w:pPr>
      <w:r w:rsidRPr="00126B82">
        <w:t xml:space="preserve">Усольского муниципального района </w:t>
      </w:r>
    </w:p>
    <w:p w14:paraId="60A047C1" w14:textId="1B377CEA" w:rsidR="00126B82" w:rsidRPr="00126B82" w:rsidRDefault="00126B82" w:rsidP="00126B82">
      <w:pPr>
        <w:jc w:val="right"/>
      </w:pPr>
      <w:r w:rsidRPr="00126B82">
        <w:t xml:space="preserve">Иркутской области </w:t>
      </w:r>
    </w:p>
    <w:p w14:paraId="5B2D9DDA" w14:textId="7FED8F73" w:rsidR="00126B82" w:rsidRPr="00126B82" w:rsidRDefault="00126B82" w:rsidP="00126B82">
      <w:pPr>
        <w:jc w:val="right"/>
      </w:pPr>
      <w:r w:rsidRPr="00126B82">
        <w:t>от 01.12.2021г. № ___</w:t>
      </w:r>
    </w:p>
    <w:p w14:paraId="2F1310F0" w14:textId="77777777" w:rsidR="00126B82" w:rsidRPr="005C5156" w:rsidRDefault="00126B82" w:rsidP="007E5A98">
      <w:pPr>
        <w:rPr>
          <w:sz w:val="28"/>
          <w:szCs w:val="28"/>
        </w:rPr>
      </w:pPr>
    </w:p>
    <w:p w14:paraId="2693AF4A" w14:textId="77777777" w:rsidR="003D1738" w:rsidRPr="007E5A98" w:rsidRDefault="003D1738" w:rsidP="007E5A98">
      <w:pPr>
        <w:ind w:firstLine="709"/>
        <w:jc w:val="center"/>
        <w:rPr>
          <w:b/>
          <w:bCs/>
          <w:sz w:val="28"/>
          <w:szCs w:val="28"/>
        </w:rPr>
      </w:pPr>
      <w:r w:rsidRPr="007E5A98">
        <w:rPr>
          <w:b/>
          <w:bCs/>
          <w:sz w:val="28"/>
          <w:szCs w:val="28"/>
        </w:rPr>
        <w:t>Положение</w:t>
      </w:r>
    </w:p>
    <w:p w14:paraId="0AB88260" w14:textId="126E722A" w:rsidR="003D1738" w:rsidRPr="007E5A98" w:rsidRDefault="003D1738" w:rsidP="007E5A98">
      <w:pPr>
        <w:ind w:firstLine="709"/>
        <w:jc w:val="center"/>
        <w:rPr>
          <w:b/>
          <w:bCs/>
          <w:sz w:val="28"/>
          <w:szCs w:val="28"/>
        </w:rPr>
      </w:pPr>
      <w:r w:rsidRPr="007E5A98">
        <w:rPr>
          <w:b/>
          <w:bCs/>
          <w:sz w:val="28"/>
          <w:szCs w:val="28"/>
        </w:rPr>
        <w:t xml:space="preserve">о муниципальном </w:t>
      </w:r>
      <w:r w:rsidR="009E0892" w:rsidRPr="007E5A98">
        <w:rPr>
          <w:b/>
          <w:bCs/>
          <w:sz w:val="28"/>
          <w:szCs w:val="28"/>
        </w:rPr>
        <w:t xml:space="preserve">земельном </w:t>
      </w:r>
      <w:r w:rsidRPr="007E5A98">
        <w:rPr>
          <w:b/>
          <w:bCs/>
          <w:sz w:val="28"/>
          <w:szCs w:val="28"/>
        </w:rPr>
        <w:t>контроле в</w:t>
      </w:r>
      <w:r w:rsidR="006F7526" w:rsidRPr="007E5A98">
        <w:rPr>
          <w:b/>
          <w:bCs/>
          <w:sz w:val="28"/>
          <w:szCs w:val="28"/>
        </w:rPr>
        <w:t xml:space="preserve"> Тайтурском городском поселении Усольского муниципального района Иркутской области</w:t>
      </w:r>
    </w:p>
    <w:p w14:paraId="79F483E5" w14:textId="77777777" w:rsidR="00755710" w:rsidRPr="007E5A98" w:rsidRDefault="00755710" w:rsidP="007E5A98">
      <w:pPr>
        <w:rPr>
          <w:sz w:val="28"/>
          <w:szCs w:val="28"/>
        </w:rPr>
      </w:pPr>
    </w:p>
    <w:p w14:paraId="07FF81DF" w14:textId="77777777" w:rsidR="00FE4AAA" w:rsidRDefault="00FE4AAA" w:rsidP="00FE4AAA">
      <w:pPr>
        <w:pStyle w:val="ConsPlusNormal"/>
        <w:ind w:firstLine="0"/>
        <w:jc w:val="center"/>
        <w:rPr>
          <w:rFonts w:ascii="Times New Roman" w:hAnsi="Times New Roman" w:cs="Times New Roman"/>
          <w:b/>
          <w:bCs/>
          <w:sz w:val="28"/>
          <w:szCs w:val="28"/>
        </w:rPr>
      </w:pPr>
      <w:r>
        <w:rPr>
          <w:rFonts w:ascii="Times New Roman" w:hAnsi="Times New Roman" w:cs="Times New Roman"/>
          <w:b/>
          <w:bCs/>
          <w:sz w:val="28"/>
          <w:szCs w:val="28"/>
        </w:rPr>
        <w:t>Раздел 1. Общие положения</w:t>
      </w:r>
    </w:p>
    <w:p w14:paraId="7025FF15" w14:textId="77777777" w:rsidR="00FE4AAA" w:rsidRDefault="00FE4AAA" w:rsidP="00FE4AAA">
      <w:pPr>
        <w:pStyle w:val="ConsPlusNormal"/>
        <w:ind w:firstLine="0"/>
        <w:jc w:val="center"/>
        <w:rPr>
          <w:rFonts w:ascii="Times New Roman" w:hAnsi="Times New Roman" w:cs="Times New Roman"/>
          <w:b/>
          <w:bCs/>
          <w:sz w:val="28"/>
          <w:szCs w:val="28"/>
        </w:rPr>
      </w:pPr>
    </w:p>
    <w:p w14:paraId="7CB7B5DF" w14:textId="69AE6BFD"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1.1. Настоящее Положение устанавливает порядок осуществления муниципального земельного контроля в границах </w:t>
      </w:r>
      <w:r w:rsidRPr="00FE4AAA">
        <w:rPr>
          <w:rFonts w:ascii="Times New Roman" w:hAnsi="Times New Roman" w:cs="Times New Roman"/>
          <w:kern w:val="2"/>
          <w:sz w:val="28"/>
          <w:szCs w:val="28"/>
        </w:rPr>
        <w:t>Тайтурского городского поселения Усольского муниципального района Иркутской области</w:t>
      </w:r>
      <w:r w:rsidRPr="005C5156">
        <w:rPr>
          <w:bCs/>
          <w:kern w:val="2"/>
          <w:sz w:val="28"/>
          <w:szCs w:val="28"/>
        </w:rPr>
        <w:t xml:space="preserve"> </w:t>
      </w:r>
      <w:r>
        <w:rPr>
          <w:rFonts w:ascii="Times New Roman" w:hAnsi="Times New Roman" w:cs="Times New Roman"/>
          <w:sz w:val="28"/>
          <w:szCs w:val="28"/>
        </w:rPr>
        <w:t>(далее – муниципальный земельный контроль).</w:t>
      </w:r>
    </w:p>
    <w:p w14:paraId="2EC925EC"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 xml:space="preserve">1.2. Предметом муниципального земельного контроля является соблюдение юридическими лицами, индивидуальными предпринимателями, гражданами (далее </w:t>
      </w:r>
      <w:r>
        <w:rPr>
          <w:rFonts w:ascii="Times New Roman" w:hAnsi="Times New Roman" w:cs="Times New Roman"/>
        </w:rPr>
        <w:t>–</w:t>
      </w:r>
      <w:r>
        <w:rPr>
          <w:rFonts w:ascii="Times New Roman" w:hAnsi="Times New Roman" w:cs="Times New Roman"/>
          <w:sz w:val="28"/>
          <w:szCs w:val="28"/>
        </w:rPr>
        <w:t xml:space="preserve">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14:paraId="75C09696" w14:textId="6A864B78" w:rsidR="00FE4AAA" w:rsidRDefault="00FE4AAA" w:rsidP="00FE4AAA">
      <w:pPr>
        <w:pStyle w:val="ConsPlusNormal"/>
        <w:ind w:firstLine="709"/>
        <w:jc w:val="both"/>
        <w:rPr>
          <w:rFonts w:ascii="Times New Roman" w:hAnsi="Times New Roman" w:cs="Times New Roman"/>
          <w:i/>
          <w:sz w:val="28"/>
          <w:szCs w:val="28"/>
        </w:rPr>
      </w:pPr>
      <w:r>
        <w:rPr>
          <w:rFonts w:ascii="Times New Roman" w:hAnsi="Times New Roman" w:cs="Times New Roman"/>
          <w:sz w:val="28"/>
          <w:szCs w:val="28"/>
        </w:rPr>
        <w:t xml:space="preserve">Объектами земельных отношений являются земли, земельные участки или части земельных участков в границах </w:t>
      </w:r>
      <w:r w:rsidRPr="00FE4AAA">
        <w:rPr>
          <w:rFonts w:ascii="Times New Roman" w:hAnsi="Times New Roman" w:cs="Times New Roman"/>
          <w:kern w:val="2"/>
          <w:sz w:val="28"/>
          <w:szCs w:val="28"/>
        </w:rPr>
        <w:t>Тайтурского городского поселения Усольского муниципального района Иркутской области</w:t>
      </w:r>
      <w:r>
        <w:rPr>
          <w:rFonts w:ascii="Times New Roman" w:hAnsi="Times New Roman" w:cs="Times New Roman"/>
          <w:i/>
          <w:sz w:val="28"/>
          <w:szCs w:val="28"/>
        </w:rPr>
        <w:t>.</w:t>
      </w:r>
    </w:p>
    <w:p w14:paraId="785E001C" w14:textId="348EAB86" w:rsidR="00FE4AAA" w:rsidRDefault="00FE4AAA" w:rsidP="00FE4AAA">
      <w:pPr>
        <w:ind w:firstLine="709"/>
        <w:jc w:val="both"/>
        <w:rPr>
          <w:sz w:val="28"/>
          <w:szCs w:val="28"/>
        </w:rPr>
      </w:pPr>
      <w:r>
        <w:rPr>
          <w:sz w:val="28"/>
          <w:szCs w:val="28"/>
        </w:rPr>
        <w:t xml:space="preserve">1.3. Муниципальный земельный контроль осуществляется администрацией </w:t>
      </w:r>
      <w:r w:rsidR="006B6329">
        <w:rPr>
          <w:sz w:val="28"/>
          <w:szCs w:val="28"/>
        </w:rPr>
        <w:t>Тайтурского городского поселения Усольского муниципального района Иркутской области</w:t>
      </w:r>
      <w:r>
        <w:rPr>
          <w:sz w:val="28"/>
          <w:szCs w:val="28"/>
        </w:rPr>
        <w:t xml:space="preserve"> (далее – администрация).</w:t>
      </w:r>
    </w:p>
    <w:p w14:paraId="493729AF" w14:textId="7B596B05" w:rsidR="00FE4AAA" w:rsidRDefault="00FE4AAA" w:rsidP="00FE4AAA">
      <w:pPr>
        <w:ind w:firstLine="709"/>
        <w:jc w:val="both"/>
        <w:rPr>
          <w:sz w:val="28"/>
          <w:szCs w:val="28"/>
        </w:rPr>
      </w:pPr>
      <w:r>
        <w:rPr>
          <w:sz w:val="28"/>
          <w:szCs w:val="28"/>
        </w:rPr>
        <w:t>1.4. Должностными лицами администрации, уполномоченными на осуществление муниципального земельного контроля, явля</w:t>
      </w:r>
      <w:r w:rsidR="006B6329">
        <w:rPr>
          <w:sz w:val="28"/>
          <w:szCs w:val="28"/>
        </w:rPr>
        <w:t>ется ведущий специалист администрации по землепользованию</w:t>
      </w:r>
      <w:r>
        <w:rPr>
          <w:sz w:val="28"/>
          <w:szCs w:val="28"/>
        </w:rPr>
        <w:t xml:space="preserve"> (далее – должностн</w:t>
      </w:r>
      <w:r w:rsidR="006B6329">
        <w:rPr>
          <w:sz w:val="28"/>
          <w:szCs w:val="28"/>
        </w:rPr>
        <w:t>ое</w:t>
      </w:r>
      <w:r>
        <w:rPr>
          <w:sz w:val="28"/>
          <w:szCs w:val="28"/>
        </w:rPr>
        <w:t xml:space="preserve"> лиц</w:t>
      </w:r>
      <w:r w:rsidR="006B6329">
        <w:rPr>
          <w:sz w:val="28"/>
          <w:szCs w:val="28"/>
        </w:rPr>
        <w:t>о</w:t>
      </w:r>
      <w:r>
        <w:rPr>
          <w:sz w:val="28"/>
          <w:szCs w:val="28"/>
        </w:rPr>
        <w:t>)</w:t>
      </w:r>
      <w:r>
        <w:rPr>
          <w:i/>
          <w:iCs/>
          <w:sz w:val="28"/>
          <w:szCs w:val="28"/>
        </w:rPr>
        <w:t>.</w:t>
      </w:r>
    </w:p>
    <w:p w14:paraId="6446ED9F" w14:textId="5BC9B353" w:rsidR="00FE4AAA" w:rsidRDefault="00FE4AAA" w:rsidP="00FE4AAA">
      <w:pPr>
        <w:ind w:firstLine="709"/>
        <w:jc w:val="both"/>
        <w:rPr>
          <w:sz w:val="28"/>
          <w:szCs w:val="28"/>
        </w:rPr>
      </w:pPr>
      <w:r>
        <w:rPr>
          <w:sz w:val="28"/>
          <w:szCs w:val="28"/>
        </w:rPr>
        <w:t>Должностн</w:t>
      </w:r>
      <w:r w:rsidR="006B6329">
        <w:rPr>
          <w:sz w:val="28"/>
          <w:szCs w:val="28"/>
        </w:rPr>
        <w:t>ое</w:t>
      </w:r>
      <w:r>
        <w:rPr>
          <w:sz w:val="28"/>
          <w:szCs w:val="28"/>
        </w:rPr>
        <w:t xml:space="preserve"> лиц</w:t>
      </w:r>
      <w:r w:rsidR="006B6329">
        <w:rPr>
          <w:sz w:val="28"/>
          <w:szCs w:val="28"/>
        </w:rPr>
        <w:t>о</w:t>
      </w:r>
      <w:r>
        <w:rPr>
          <w:sz w:val="28"/>
          <w:szCs w:val="28"/>
        </w:rPr>
        <w:t xml:space="preserve"> при осуществлении муниципального земельного контроля имеют права, нес</w:t>
      </w:r>
      <w:r w:rsidR="006B6329">
        <w:rPr>
          <w:sz w:val="28"/>
          <w:szCs w:val="28"/>
        </w:rPr>
        <w:t>ёт</w:t>
      </w:r>
      <w:r>
        <w:rPr>
          <w:sz w:val="28"/>
          <w:szCs w:val="28"/>
        </w:rPr>
        <w:t xml:space="preserve"> обязанности и ответственность в соответствии с Федеральным законом от 31 июля 2020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14:paraId="1016DECE" w14:textId="1C6A7F6E"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bookmarkStart w:id="6" w:name="_Hlk213829528"/>
      <w:r w:rsidR="00E63B8B">
        <w:rPr>
          <w:rFonts w:ascii="Times New Roman" w:hAnsi="Times New Roman" w:cs="Times New Roman"/>
          <w:sz w:val="28"/>
          <w:szCs w:val="28"/>
        </w:rPr>
        <w:t>закона</w:t>
      </w:r>
      <w:bookmarkEnd w:id="6"/>
      <w:r w:rsidR="00E63B8B" w:rsidRPr="00E63B8B">
        <w:rPr>
          <w:rFonts w:ascii="Times New Roman" w:hAnsi="Times New Roman" w:cs="Times New Roman"/>
          <w:sz w:val="28"/>
          <w:szCs w:val="28"/>
        </w:rPr>
        <w:t xml:space="preserve"> </w:t>
      </w:r>
      <w:r>
        <w:rPr>
          <w:rFonts w:ascii="Times New Roman" w:hAnsi="Times New Roman" w:cs="Times New Roman"/>
          <w:sz w:val="28"/>
          <w:szCs w:val="28"/>
        </w:rPr>
        <w:t xml:space="preserve">№ 248-ФЗ, Земельного кодекса Российской Федерации, Федерального </w:t>
      </w:r>
      <w:r w:rsidR="00E63B8B">
        <w:rPr>
          <w:rFonts w:ascii="Times New Roman" w:hAnsi="Times New Roman" w:cs="Times New Roman"/>
          <w:sz w:val="28"/>
          <w:szCs w:val="28"/>
        </w:rPr>
        <w:t>закона</w:t>
      </w:r>
      <w:r>
        <w:rPr>
          <w:rFonts w:ascii="Times New Roman" w:hAnsi="Times New Roman" w:cs="Times New Roman"/>
          <w:sz w:val="28"/>
          <w:szCs w:val="28"/>
        </w:rPr>
        <w:t xml:space="preserve"> от 6 октября 2003 года № 131-ФЗ «Об общих принципах организации местного самоуправления в Российской Федерации».</w:t>
      </w:r>
    </w:p>
    <w:p w14:paraId="586E49D8"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 xml:space="preserve">1.6. Администрация осуществляет муниципальный земельный контроль </w:t>
      </w:r>
      <w:bookmarkStart w:id="7" w:name="_Hlk213829515"/>
      <w:r>
        <w:rPr>
          <w:rFonts w:ascii="Times New Roman" w:hAnsi="Times New Roman" w:cs="Times New Roman"/>
          <w:sz w:val="28"/>
          <w:szCs w:val="28"/>
        </w:rPr>
        <w:t>за соблюдением</w:t>
      </w:r>
      <w:bookmarkEnd w:id="7"/>
      <w:r>
        <w:rPr>
          <w:rFonts w:ascii="Times New Roman" w:hAnsi="Times New Roman" w:cs="Times New Roman"/>
          <w:sz w:val="28"/>
          <w:szCs w:val="28"/>
        </w:rPr>
        <w:t>:</w:t>
      </w:r>
    </w:p>
    <w:p w14:paraId="1A13C87A"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lastRenderedPageBreak/>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14:paraId="03FE9E1B"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14:paraId="5A04249C"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14:paraId="6BFD545A"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4) обязательных требований, связанных с обязанностью по приведению земель в состояние, пригодное для использования по целевому назначению;</w:t>
      </w:r>
    </w:p>
    <w:p w14:paraId="7099FF2C"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5) исполнения предписаний об устранении нарушений обязательных требований, выданных должностными лицами пределах их компетенции.</w:t>
      </w:r>
    </w:p>
    <w:p w14:paraId="5EDF2C33" w14:textId="77777777"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Полномочия, указанные в настоящем пункте, осуществляются администрацией в отношении всех категорий земель.</w:t>
      </w:r>
    </w:p>
    <w:p w14:paraId="32AF8C0D" w14:textId="77777777"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bCs/>
          <w:sz w:val="28"/>
          <w:szCs w:val="28"/>
        </w:rPr>
        <w:t>1.7.</w:t>
      </w:r>
      <w:r>
        <w:rPr>
          <w:rFonts w:ascii="Times New Roman" w:hAnsi="Times New Roman" w:cs="Times New Roman"/>
          <w:sz w:val="28"/>
          <w:szCs w:val="28"/>
        </w:rPr>
        <w:t xml:space="preserve"> Администрацией в рамках осуществления муниципального земельного контроля обеспечивается учет объектов</w:t>
      </w:r>
      <w:r>
        <w:rPr>
          <w:rFonts w:ascii="Times New Roman" w:hAnsi="Times New Roman" w:cs="Times New Roman"/>
          <w:bCs/>
          <w:sz w:val="28"/>
          <w:szCs w:val="28"/>
        </w:rPr>
        <w:t xml:space="preserve"> муниципального земельного</w:t>
      </w:r>
      <w:r>
        <w:rPr>
          <w:rFonts w:ascii="Times New Roman" w:hAnsi="Times New Roman" w:cs="Times New Roman"/>
          <w:sz w:val="28"/>
          <w:szCs w:val="28"/>
        </w:rPr>
        <w:t xml:space="preserve"> контроля.</w:t>
      </w:r>
    </w:p>
    <w:p w14:paraId="139C9B4D" w14:textId="77777777" w:rsidR="00FE4AAA" w:rsidRDefault="00FE4AAA" w:rsidP="00FE4AAA">
      <w:pPr>
        <w:pStyle w:val="ConsPlusNormal"/>
        <w:ind w:firstLine="0"/>
        <w:jc w:val="center"/>
        <w:rPr>
          <w:rFonts w:ascii="Times New Roman" w:hAnsi="Times New Roman" w:cs="Times New Roman"/>
          <w:sz w:val="28"/>
          <w:szCs w:val="28"/>
        </w:rPr>
      </w:pPr>
    </w:p>
    <w:p w14:paraId="79FEA4DF" w14:textId="77777777" w:rsidR="00FE4AAA" w:rsidRPr="00EA2BD4" w:rsidRDefault="00FE4AAA" w:rsidP="00FE4AAA">
      <w:pPr>
        <w:pStyle w:val="ConsPlusNormal"/>
        <w:ind w:firstLine="0"/>
        <w:jc w:val="center"/>
        <w:rPr>
          <w:rFonts w:ascii="Times New Roman" w:hAnsi="Times New Roman" w:cs="Times New Roman"/>
          <w:b/>
          <w:bCs/>
          <w:sz w:val="28"/>
          <w:szCs w:val="28"/>
        </w:rPr>
      </w:pPr>
      <w:r w:rsidRPr="00EA2BD4">
        <w:rPr>
          <w:rFonts w:ascii="Times New Roman" w:hAnsi="Times New Roman" w:cs="Times New Roman"/>
          <w:b/>
          <w:bCs/>
          <w:sz w:val="28"/>
          <w:szCs w:val="28"/>
        </w:rPr>
        <w:t>Раздел 2. Управление рисками причинения вреда (ущерба)</w:t>
      </w:r>
    </w:p>
    <w:p w14:paraId="3907FF4A" w14:textId="77777777" w:rsidR="00FE4AAA" w:rsidRPr="00EA2BD4" w:rsidRDefault="00FE4AAA" w:rsidP="00FE4AAA">
      <w:pPr>
        <w:pStyle w:val="ConsPlusNormal"/>
        <w:ind w:firstLine="0"/>
        <w:jc w:val="center"/>
        <w:rPr>
          <w:rFonts w:ascii="Times New Roman" w:hAnsi="Times New Roman" w:cs="Times New Roman"/>
          <w:b/>
          <w:bCs/>
          <w:sz w:val="28"/>
          <w:szCs w:val="28"/>
        </w:rPr>
      </w:pPr>
      <w:r w:rsidRPr="00EA2BD4">
        <w:rPr>
          <w:rFonts w:ascii="Times New Roman" w:hAnsi="Times New Roman" w:cs="Times New Roman"/>
          <w:b/>
          <w:bCs/>
          <w:sz w:val="28"/>
          <w:szCs w:val="28"/>
        </w:rPr>
        <w:t>охраняемым законом ценностям при осуществлении</w:t>
      </w:r>
    </w:p>
    <w:p w14:paraId="02D99287" w14:textId="77777777" w:rsidR="00FE4AAA" w:rsidRDefault="00FE4AAA" w:rsidP="00FE4AAA">
      <w:pPr>
        <w:pStyle w:val="ConsPlusNormal"/>
        <w:ind w:firstLine="0"/>
        <w:jc w:val="center"/>
        <w:rPr>
          <w:rFonts w:ascii="Times New Roman" w:hAnsi="Times New Roman" w:cs="Times New Roman"/>
          <w:b/>
          <w:bCs/>
          <w:sz w:val="28"/>
          <w:szCs w:val="28"/>
        </w:rPr>
      </w:pPr>
      <w:r w:rsidRPr="00EA2BD4">
        <w:rPr>
          <w:rFonts w:ascii="Times New Roman" w:hAnsi="Times New Roman" w:cs="Times New Roman"/>
          <w:b/>
          <w:bCs/>
          <w:sz w:val="28"/>
          <w:szCs w:val="28"/>
        </w:rPr>
        <w:t>муниципального земельного контроля</w:t>
      </w:r>
    </w:p>
    <w:p w14:paraId="6FD6F3F2" w14:textId="77777777" w:rsidR="00FE4AAA" w:rsidRDefault="00FE4AAA" w:rsidP="00E63B8B">
      <w:pPr>
        <w:pStyle w:val="ConsPlusNormal"/>
        <w:ind w:firstLine="709"/>
        <w:jc w:val="both"/>
        <w:rPr>
          <w:rFonts w:ascii="Times New Roman" w:hAnsi="Times New Roman" w:cs="Times New Roman"/>
          <w:sz w:val="28"/>
          <w:szCs w:val="28"/>
        </w:rPr>
      </w:pPr>
    </w:p>
    <w:p w14:paraId="53B37489" w14:textId="4C3F05F0" w:rsidR="00A35BE5" w:rsidRDefault="00A35BE5" w:rsidP="00E63B8B">
      <w:pPr>
        <w:pStyle w:val="ConsPlusNormal"/>
        <w:numPr>
          <w:ilvl w:val="1"/>
          <w:numId w:val="5"/>
        </w:numPr>
        <w:ind w:left="0" w:firstLine="709"/>
        <w:jc w:val="both"/>
        <w:rPr>
          <w:rFonts w:ascii="Times New Roman" w:hAnsi="Times New Roman" w:cs="Times New Roman"/>
          <w:sz w:val="28"/>
          <w:szCs w:val="28"/>
        </w:rPr>
      </w:pPr>
      <w:r w:rsidRPr="00A35BE5">
        <w:rPr>
          <w:rFonts w:ascii="Times New Roman" w:hAnsi="Times New Roman" w:cs="Times New Roman"/>
          <w:sz w:val="28"/>
          <w:szCs w:val="28"/>
        </w:rPr>
        <w:t xml:space="preserve">Орган муниципального контроля осуществляет муниципальный земельный контроль на основе управления рисками причинения вреда (ущерба) охраняемым законом ценностям. </w:t>
      </w:r>
    </w:p>
    <w:p w14:paraId="0C300CF3" w14:textId="6F6D95F4" w:rsidR="00A35BE5" w:rsidRDefault="00E63B8B" w:rsidP="00E63B8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w:t>
      </w:r>
      <w:r w:rsidR="00A35BE5" w:rsidRPr="00A35BE5">
        <w:rPr>
          <w:rFonts w:ascii="Times New Roman" w:hAnsi="Times New Roman" w:cs="Times New Roman"/>
          <w:sz w:val="28"/>
          <w:szCs w:val="28"/>
        </w:rPr>
        <w:t xml:space="preserve">. Для целей управления рисками причинения вреда (ущерба) охраняемым законом ценностям при осуществлении муниципального земельного контроля объекты контроля подлежат отнесению к одной из следующих категорий риска причинения вреда (ущерба) (далее - категории риска) в соответствии с Федеральным законом N 248-ФЗ: </w:t>
      </w:r>
    </w:p>
    <w:p w14:paraId="314CDB1C" w14:textId="77777777" w:rsidR="00A35BE5" w:rsidRDefault="00A35BE5" w:rsidP="00E63B8B">
      <w:pPr>
        <w:pStyle w:val="ConsPlusNormal"/>
        <w:ind w:firstLine="709"/>
        <w:jc w:val="both"/>
        <w:rPr>
          <w:rFonts w:ascii="Times New Roman" w:hAnsi="Times New Roman" w:cs="Times New Roman"/>
          <w:sz w:val="28"/>
          <w:szCs w:val="28"/>
        </w:rPr>
      </w:pPr>
      <w:r w:rsidRPr="00A35BE5">
        <w:rPr>
          <w:rFonts w:ascii="Times New Roman" w:hAnsi="Times New Roman" w:cs="Times New Roman"/>
          <w:sz w:val="28"/>
          <w:szCs w:val="28"/>
        </w:rPr>
        <w:t>средний риск;</w:t>
      </w:r>
    </w:p>
    <w:p w14:paraId="4B6D490B" w14:textId="77777777" w:rsidR="00A35BE5" w:rsidRDefault="00A35BE5" w:rsidP="00E63B8B">
      <w:pPr>
        <w:pStyle w:val="ConsPlusNormal"/>
        <w:ind w:firstLine="709"/>
        <w:jc w:val="both"/>
        <w:rPr>
          <w:rFonts w:ascii="Times New Roman" w:hAnsi="Times New Roman" w:cs="Times New Roman"/>
          <w:sz w:val="28"/>
          <w:szCs w:val="28"/>
        </w:rPr>
      </w:pPr>
      <w:r w:rsidRPr="00A35BE5">
        <w:rPr>
          <w:rFonts w:ascii="Times New Roman" w:hAnsi="Times New Roman" w:cs="Times New Roman"/>
          <w:sz w:val="28"/>
          <w:szCs w:val="28"/>
        </w:rPr>
        <w:t xml:space="preserve"> умеренный риск;</w:t>
      </w:r>
    </w:p>
    <w:p w14:paraId="1B9CCBF6" w14:textId="6C7E7C23" w:rsidR="00A35BE5" w:rsidRPr="00A35BE5" w:rsidRDefault="00A35BE5" w:rsidP="00E63B8B">
      <w:pPr>
        <w:pStyle w:val="ConsPlusNormal"/>
        <w:ind w:firstLine="709"/>
        <w:jc w:val="both"/>
        <w:rPr>
          <w:rFonts w:ascii="Times New Roman" w:hAnsi="Times New Roman" w:cs="Times New Roman"/>
          <w:sz w:val="28"/>
          <w:szCs w:val="28"/>
        </w:rPr>
      </w:pPr>
      <w:r w:rsidRPr="00A35BE5">
        <w:rPr>
          <w:rFonts w:ascii="Times New Roman" w:hAnsi="Times New Roman" w:cs="Times New Roman"/>
          <w:sz w:val="28"/>
          <w:szCs w:val="28"/>
        </w:rPr>
        <w:t xml:space="preserve"> низкий риск</w:t>
      </w:r>
    </w:p>
    <w:p w14:paraId="2B480AC0" w14:textId="6340E3C1" w:rsidR="00EA2BD4" w:rsidRDefault="00E63B8B" w:rsidP="00E63B8B">
      <w:pPr>
        <w:shd w:val="clear" w:color="auto" w:fill="FFFFFF"/>
        <w:ind w:firstLine="709"/>
        <w:jc w:val="both"/>
        <w:textAlignment w:val="baseline"/>
        <w:rPr>
          <w:color w:val="000000"/>
          <w:sz w:val="28"/>
          <w:szCs w:val="28"/>
        </w:rPr>
      </w:pPr>
      <w:r>
        <w:rPr>
          <w:color w:val="000000"/>
          <w:sz w:val="28"/>
          <w:szCs w:val="28"/>
        </w:rPr>
        <w:t>2.</w:t>
      </w:r>
      <w:r w:rsidR="00EA2BD4" w:rsidRPr="00EA2BD4">
        <w:rPr>
          <w:color w:val="000000"/>
          <w:sz w:val="28"/>
          <w:szCs w:val="28"/>
        </w:rPr>
        <w:t>3. При отнесении объектов контроля к категориям риска используются в том числе:</w:t>
      </w:r>
    </w:p>
    <w:p w14:paraId="47C9257B" w14:textId="1B767A8C" w:rsidR="00EA2BD4" w:rsidRPr="00EA2BD4" w:rsidRDefault="00EA2BD4" w:rsidP="00E63B8B">
      <w:pPr>
        <w:shd w:val="clear" w:color="auto" w:fill="FFFFFF"/>
        <w:ind w:firstLine="709"/>
        <w:jc w:val="both"/>
        <w:textAlignment w:val="baseline"/>
        <w:rPr>
          <w:color w:val="000000"/>
          <w:sz w:val="28"/>
          <w:szCs w:val="28"/>
        </w:rPr>
      </w:pPr>
      <w:r w:rsidRPr="00EA2BD4">
        <w:rPr>
          <w:color w:val="000000"/>
          <w:sz w:val="28"/>
          <w:szCs w:val="28"/>
        </w:rPr>
        <w:t>1) сведения из Единого государственного реестра недвижимости;</w:t>
      </w:r>
    </w:p>
    <w:p w14:paraId="0AAFC4EA" w14:textId="77777777" w:rsidR="00EA2BD4" w:rsidRPr="00EA2BD4" w:rsidRDefault="00EA2BD4" w:rsidP="00E63B8B">
      <w:pPr>
        <w:shd w:val="clear" w:color="auto" w:fill="FFFFFF"/>
        <w:ind w:firstLine="709"/>
        <w:jc w:val="both"/>
        <w:textAlignment w:val="baseline"/>
        <w:rPr>
          <w:color w:val="000000"/>
          <w:sz w:val="28"/>
          <w:szCs w:val="28"/>
        </w:rPr>
      </w:pPr>
      <w:r w:rsidRPr="00EA2BD4">
        <w:rPr>
          <w:color w:val="000000"/>
          <w:sz w:val="28"/>
          <w:szCs w:val="28"/>
        </w:rPr>
        <w:t>2) сведения, получаемые при проведении должностными лицами контрольных мероприятий без взаимодействия с контролируемыми лицами;</w:t>
      </w:r>
    </w:p>
    <w:p w14:paraId="142207B2" w14:textId="77777777" w:rsidR="00EA2BD4" w:rsidRPr="00EA2BD4" w:rsidRDefault="00EA2BD4" w:rsidP="00E63B8B">
      <w:pPr>
        <w:shd w:val="clear" w:color="auto" w:fill="FFFFFF"/>
        <w:ind w:firstLine="709"/>
        <w:jc w:val="both"/>
        <w:textAlignment w:val="baseline"/>
        <w:rPr>
          <w:color w:val="000000"/>
          <w:sz w:val="28"/>
          <w:szCs w:val="28"/>
        </w:rPr>
      </w:pPr>
      <w:r w:rsidRPr="00EA2BD4">
        <w:rPr>
          <w:color w:val="000000"/>
          <w:sz w:val="28"/>
          <w:szCs w:val="28"/>
        </w:rPr>
        <w:t xml:space="preserve">3) сведения, полученные по результатам предоставления гражданам и организациям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и сведения, </w:t>
      </w:r>
      <w:r w:rsidRPr="00EA2BD4">
        <w:rPr>
          <w:color w:val="000000"/>
          <w:sz w:val="28"/>
          <w:szCs w:val="28"/>
        </w:rPr>
        <w:lastRenderedPageBreak/>
        <w:t>поступившие из иных источников, обеспечивающих достоверность таких сведений.</w:t>
      </w:r>
    </w:p>
    <w:p w14:paraId="788E0476" w14:textId="70C87B37" w:rsidR="00EA2BD4" w:rsidRPr="00EA2BD4" w:rsidRDefault="00E63B8B" w:rsidP="00E63B8B">
      <w:pPr>
        <w:shd w:val="clear" w:color="auto" w:fill="FFFFFF"/>
        <w:ind w:firstLine="709"/>
        <w:jc w:val="both"/>
        <w:textAlignment w:val="baseline"/>
        <w:rPr>
          <w:color w:val="000000"/>
          <w:sz w:val="28"/>
          <w:szCs w:val="28"/>
        </w:rPr>
      </w:pPr>
      <w:r>
        <w:rPr>
          <w:color w:val="000000"/>
          <w:sz w:val="28"/>
          <w:szCs w:val="28"/>
        </w:rPr>
        <w:t>2.</w:t>
      </w:r>
      <w:r w:rsidR="00EA2BD4">
        <w:rPr>
          <w:color w:val="000000"/>
          <w:sz w:val="28"/>
          <w:szCs w:val="28"/>
        </w:rPr>
        <w:t xml:space="preserve">4. </w:t>
      </w:r>
      <w:r w:rsidR="00EA2BD4" w:rsidRPr="00EA2BD4">
        <w:rPr>
          <w:color w:val="000000"/>
          <w:sz w:val="28"/>
          <w:szCs w:val="28"/>
        </w:rPr>
        <w:t xml:space="preserve"> В зависимости от присвоенной категории риска устанавливаются следующие виды и периодичность плановых контрольных мероприятий:</w:t>
      </w:r>
    </w:p>
    <w:p w14:paraId="7B4E2A09" w14:textId="77777777" w:rsidR="00EA2BD4" w:rsidRPr="00EA2BD4" w:rsidRDefault="00EA2BD4" w:rsidP="00E63B8B">
      <w:pPr>
        <w:shd w:val="clear" w:color="auto" w:fill="FFFFFF"/>
        <w:ind w:firstLine="709"/>
        <w:jc w:val="both"/>
        <w:textAlignment w:val="baseline"/>
        <w:rPr>
          <w:color w:val="000000"/>
          <w:sz w:val="28"/>
          <w:szCs w:val="28"/>
        </w:rPr>
      </w:pPr>
      <w:r w:rsidRPr="00EA2BD4">
        <w:rPr>
          <w:color w:val="000000"/>
          <w:sz w:val="28"/>
          <w:szCs w:val="28"/>
        </w:rPr>
        <w:t>1) в отношении объектов контроля, отнесенных к категории среднего риска –одно плановое контрольное мероприятие в 3 года;</w:t>
      </w:r>
    </w:p>
    <w:p w14:paraId="00AF8F30" w14:textId="77777777" w:rsidR="00EA2BD4" w:rsidRPr="00EA2BD4" w:rsidRDefault="00EA2BD4" w:rsidP="00E63B8B">
      <w:pPr>
        <w:shd w:val="clear" w:color="auto" w:fill="FFFFFF"/>
        <w:ind w:firstLine="709"/>
        <w:jc w:val="both"/>
        <w:textAlignment w:val="baseline"/>
        <w:rPr>
          <w:color w:val="000000"/>
          <w:sz w:val="28"/>
          <w:szCs w:val="28"/>
        </w:rPr>
      </w:pPr>
      <w:r w:rsidRPr="00EA2BD4">
        <w:rPr>
          <w:color w:val="000000"/>
          <w:sz w:val="28"/>
          <w:szCs w:val="28"/>
        </w:rPr>
        <w:t>2) в отношении объектов контроля, отнесенных к категории умеренного риска –одно плановое контрольное мероприятие в 5 лет</w:t>
      </w:r>
    </w:p>
    <w:p w14:paraId="6A14D7E9" w14:textId="6C6B0A83" w:rsidR="00EA2BD4" w:rsidRPr="00EA2BD4" w:rsidRDefault="00E63B8B" w:rsidP="00E63B8B">
      <w:pPr>
        <w:shd w:val="clear" w:color="auto" w:fill="FFFFFF"/>
        <w:ind w:firstLine="709"/>
        <w:jc w:val="both"/>
        <w:textAlignment w:val="baseline"/>
        <w:rPr>
          <w:color w:val="000000"/>
          <w:sz w:val="28"/>
          <w:szCs w:val="28"/>
        </w:rPr>
      </w:pPr>
      <w:r>
        <w:rPr>
          <w:color w:val="000000"/>
          <w:sz w:val="28"/>
          <w:szCs w:val="28"/>
        </w:rPr>
        <w:t>2.</w:t>
      </w:r>
      <w:r w:rsidR="00EA2BD4">
        <w:rPr>
          <w:color w:val="000000"/>
          <w:sz w:val="28"/>
          <w:szCs w:val="28"/>
        </w:rPr>
        <w:t>5</w:t>
      </w:r>
      <w:r w:rsidR="00EA2BD4" w:rsidRPr="00EA2BD4">
        <w:rPr>
          <w:color w:val="000000"/>
          <w:sz w:val="28"/>
          <w:szCs w:val="28"/>
        </w:rPr>
        <w:t>. Плановые контрольные мероприятия в отношении объектов контроля, отнесенных к категории низкого риска, не проводятся.</w:t>
      </w:r>
    </w:p>
    <w:p w14:paraId="3CABFDAE" w14:textId="66A6DF1D" w:rsidR="00EA2BD4" w:rsidRPr="00EA2BD4" w:rsidRDefault="00E63B8B" w:rsidP="00E63B8B">
      <w:pPr>
        <w:shd w:val="clear" w:color="auto" w:fill="FFFFFF"/>
        <w:ind w:firstLine="709"/>
        <w:jc w:val="both"/>
        <w:textAlignment w:val="baseline"/>
        <w:rPr>
          <w:color w:val="000000"/>
          <w:sz w:val="28"/>
          <w:szCs w:val="28"/>
        </w:rPr>
      </w:pPr>
      <w:r>
        <w:rPr>
          <w:color w:val="000000"/>
          <w:sz w:val="28"/>
          <w:szCs w:val="28"/>
        </w:rPr>
        <w:t>2.</w:t>
      </w:r>
      <w:r w:rsidR="00EA2BD4">
        <w:rPr>
          <w:color w:val="000000"/>
          <w:sz w:val="28"/>
          <w:szCs w:val="28"/>
        </w:rPr>
        <w:t>6</w:t>
      </w:r>
      <w:r w:rsidR="00EA2BD4" w:rsidRPr="00EA2BD4">
        <w:rPr>
          <w:color w:val="000000"/>
          <w:sz w:val="28"/>
          <w:szCs w:val="28"/>
        </w:rPr>
        <w:t>. В целях оценки риска причинения вреда (ущерба) охраняемым законом ценностям устанавливаются индикаторы риска нарушения обязательных требований.</w:t>
      </w:r>
    </w:p>
    <w:p w14:paraId="2D2FE111" w14:textId="2E6AE7A3" w:rsidR="00EA2BD4" w:rsidRPr="00EA2BD4" w:rsidRDefault="00E63B8B" w:rsidP="00E63B8B">
      <w:pPr>
        <w:shd w:val="clear" w:color="auto" w:fill="FFFFFF"/>
        <w:ind w:firstLine="709"/>
        <w:jc w:val="both"/>
        <w:textAlignment w:val="baseline"/>
        <w:rPr>
          <w:color w:val="000000"/>
          <w:sz w:val="28"/>
          <w:szCs w:val="28"/>
        </w:rPr>
      </w:pPr>
      <w:r>
        <w:rPr>
          <w:color w:val="000000"/>
          <w:sz w:val="28"/>
          <w:szCs w:val="28"/>
        </w:rPr>
        <w:t>2.</w:t>
      </w:r>
      <w:r w:rsidR="00EA2BD4">
        <w:rPr>
          <w:color w:val="000000"/>
          <w:sz w:val="28"/>
          <w:szCs w:val="28"/>
        </w:rPr>
        <w:t>7</w:t>
      </w:r>
      <w:r w:rsidR="00EA2BD4" w:rsidRPr="00EA2BD4">
        <w:rPr>
          <w:color w:val="000000"/>
          <w:sz w:val="28"/>
          <w:szCs w:val="28"/>
        </w:rPr>
        <w:t>. Индикаторы риска нарушения обязательных требований сами по себе не являются нарушениями таких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20DA0F63" w14:textId="36C67E75" w:rsidR="00EA2BD4" w:rsidRPr="00EA2BD4" w:rsidRDefault="00E63B8B" w:rsidP="00E63B8B">
      <w:pPr>
        <w:shd w:val="clear" w:color="auto" w:fill="FFFFFF"/>
        <w:ind w:firstLine="709"/>
        <w:jc w:val="both"/>
        <w:textAlignment w:val="baseline"/>
        <w:rPr>
          <w:color w:val="000000"/>
          <w:sz w:val="28"/>
          <w:szCs w:val="28"/>
        </w:rPr>
      </w:pPr>
      <w:r>
        <w:rPr>
          <w:color w:val="000000"/>
          <w:sz w:val="28"/>
          <w:szCs w:val="28"/>
        </w:rPr>
        <w:t>2.</w:t>
      </w:r>
      <w:r w:rsidR="00EA2BD4">
        <w:rPr>
          <w:color w:val="000000"/>
          <w:sz w:val="28"/>
          <w:szCs w:val="28"/>
        </w:rPr>
        <w:t>8</w:t>
      </w:r>
      <w:r w:rsidR="00EA2BD4" w:rsidRPr="00EA2BD4">
        <w:rPr>
          <w:color w:val="000000"/>
          <w:sz w:val="28"/>
          <w:szCs w:val="28"/>
        </w:rPr>
        <w:t xml:space="preserve">. Выявление соответствия объекта контроля индикаторам риска нарушения обязательных требований является основанием для проведения внепланового контрольного мероприятия. </w:t>
      </w:r>
    </w:p>
    <w:p w14:paraId="6B0CB6BE" w14:textId="77777777" w:rsidR="00FE4AAA" w:rsidRDefault="00FE4AAA" w:rsidP="00EA2BD4">
      <w:pPr>
        <w:pStyle w:val="ConsPlusNormal"/>
        <w:ind w:firstLine="0"/>
        <w:jc w:val="both"/>
        <w:rPr>
          <w:rFonts w:ascii="Times New Roman" w:hAnsi="Times New Roman" w:cs="Times New Roman"/>
          <w:b/>
          <w:bCs/>
          <w:sz w:val="28"/>
          <w:szCs w:val="28"/>
        </w:rPr>
      </w:pPr>
    </w:p>
    <w:p w14:paraId="61CB908E" w14:textId="77777777" w:rsidR="00FE4AAA" w:rsidRDefault="00FE4AAA" w:rsidP="00FE4AAA">
      <w:pPr>
        <w:pStyle w:val="ConsPlusNormal"/>
        <w:ind w:firstLine="0"/>
        <w:jc w:val="center"/>
        <w:rPr>
          <w:rFonts w:ascii="Times New Roman" w:hAnsi="Times New Roman" w:cs="Times New Roman"/>
          <w:b/>
          <w:bCs/>
          <w:sz w:val="28"/>
          <w:szCs w:val="28"/>
        </w:rPr>
      </w:pPr>
      <w:r>
        <w:rPr>
          <w:rFonts w:ascii="Times New Roman" w:hAnsi="Times New Roman" w:cs="Times New Roman"/>
          <w:b/>
          <w:bCs/>
          <w:sz w:val="28"/>
          <w:szCs w:val="28"/>
        </w:rPr>
        <w:t>Раздел 3. Профилактика рисков причинения вреда (ущерба)</w:t>
      </w:r>
    </w:p>
    <w:p w14:paraId="59758967" w14:textId="77777777" w:rsidR="00FE4AAA" w:rsidRDefault="00FE4AAA" w:rsidP="00FE4AAA">
      <w:pPr>
        <w:pStyle w:val="ConsPlusNormal"/>
        <w:ind w:firstLine="0"/>
        <w:jc w:val="center"/>
        <w:rPr>
          <w:rFonts w:ascii="Times New Roman" w:hAnsi="Times New Roman" w:cs="Times New Roman"/>
          <w:b/>
          <w:bCs/>
          <w:sz w:val="28"/>
          <w:szCs w:val="28"/>
        </w:rPr>
      </w:pPr>
      <w:r>
        <w:rPr>
          <w:rFonts w:ascii="Times New Roman" w:hAnsi="Times New Roman" w:cs="Times New Roman"/>
          <w:b/>
          <w:bCs/>
          <w:sz w:val="28"/>
          <w:szCs w:val="28"/>
        </w:rPr>
        <w:t>охраняемым законом ценностям</w:t>
      </w:r>
    </w:p>
    <w:p w14:paraId="0D250AE3" w14:textId="77777777" w:rsidR="00FE4AAA" w:rsidRDefault="00FE4AAA" w:rsidP="00FE4AAA">
      <w:pPr>
        <w:pStyle w:val="ConsPlusNormal"/>
        <w:ind w:firstLine="0"/>
        <w:jc w:val="center"/>
        <w:rPr>
          <w:rFonts w:ascii="Times New Roman" w:hAnsi="Times New Roman" w:cs="Times New Roman"/>
          <w:b/>
          <w:bCs/>
          <w:sz w:val="28"/>
          <w:szCs w:val="28"/>
        </w:rPr>
      </w:pPr>
    </w:p>
    <w:p w14:paraId="611F7177"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3.1. Администрация осуществляет муниципальный земельный контроль в том числе посредством проведения профилактических мероприятий.</w:t>
      </w:r>
    </w:p>
    <w:p w14:paraId="0E50DB9E"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4F05F9C4"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334BA4FA"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7804DD50" w14:textId="57F38798"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w:t>
      </w:r>
      <w:r>
        <w:rPr>
          <w:rFonts w:ascii="Times New Roman" w:hAnsi="Times New Roman" w:cs="Times New Roman"/>
          <w:sz w:val="28"/>
          <w:szCs w:val="28"/>
        </w:rPr>
        <w:lastRenderedPageBreak/>
        <w:t xml:space="preserve">вред (ущерб) причинен, должностное лицо незамедлительно направляет информацию об этом главе Тайтурского городского поселения Усольского муниципального района Иркутской области (далее – Глава) для принятия решения о проведении </w:t>
      </w:r>
      <w:proofErr w:type="gramStart"/>
      <w:r>
        <w:rPr>
          <w:rFonts w:ascii="Times New Roman" w:hAnsi="Times New Roman" w:cs="Times New Roman"/>
          <w:color w:val="000000" w:themeColor="text1"/>
          <w:sz w:val="28"/>
          <w:szCs w:val="28"/>
        </w:rPr>
        <w:t>внеплановых</w:t>
      </w:r>
      <w:r>
        <w:rPr>
          <w:rFonts w:ascii="Times New Roman" w:hAnsi="Times New Roman" w:cs="Times New Roman"/>
          <w:sz w:val="28"/>
          <w:szCs w:val="28"/>
        </w:rPr>
        <w:t xml:space="preserve">  контрольных</w:t>
      </w:r>
      <w:proofErr w:type="gramEnd"/>
      <w:r>
        <w:rPr>
          <w:rFonts w:ascii="Times New Roman" w:hAnsi="Times New Roman" w:cs="Times New Roman"/>
          <w:sz w:val="28"/>
          <w:szCs w:val="28"/>
        </w:rPr>
        <w:t xml:space="preserve"> мероприятий.</w:t>
      </w:r>
    </w:p>
    <w:p w14:paraId="6DAB45BD"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3.5. При осуществлении администрацией муниципального земельного контроля могут проводиться следующие виды профилактических мероприятий:</w:t>
      </w:r>
    </w:p>
    <w:p w14:paraId="5E9F5147"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1) информирование;</w:t>
      </w:r>
    </w:p>
    <w:p w14:paraId="20FE071B" w14:textId="63FA34A5"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консультирование</w:t>
      </w:r>
      <w:r w:rsidR="006B6329">
        <w:rPr>
          <w:rFonts w:ascii="Times New Roman" w:hAnsi="Times New Roman" w:cs="Times New Roman"/>
          <w:sz w:val="28"/>
          <w:szCs w:val="28"/>
        </w:rPr>
        <w:t>;</w:t>
      </w:r>
    </w:p>
    <w:p w14:paraId="10C2862B" w14:textId="51654A83" w:rsidR="006B6329" w:rsidRDefault="006B6329"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объявление предостережения;</w:t>
      </w:r>
    </w:p>
    <w:p w14:paraId="35E86D04" w14:textId="34F6876D" w:rsidR="006B6329" w:rsidRDefault="006B6329"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профилактический визит.</w:t>
      </w:r>
    </w:p>
    <w:p w14:paraId="4C636961" w14:textId="77777777" w:rsidR="00FE4AAA" w:rsidRDefault="00FE4AAA" w:rsidP="00FE4AAA">
      <w:pPr>
        <w:ind w:firstLine="709"/>
        <w:jc w:val="both"/>
        <w:rPr>
          <w:sz w:val="28"/>
          <w:szCs w:val="28"/>
        </w:rPr>
      </w:pPr>
      <w:r>
        <w:rPr>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Pr>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1CCE8E86" w14:textId="75662451"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обязана размещать и поддерживать в актуальном состоянии на официальном сайте администрации в </w:t>
      </w:r>
      <w:bookmarkStart w:id="8" w:name="_Hlk213829624"/>
      <w:r>
        <w:rPr>
          <w:rFonts w:ascii="Times New Roman" w:hAnsi="Times New Roman" w:cs="Times New Roman"/>
          <w:sz w:val="28"/>
          <w:szCs w:val="28"/>
        </w:rPr>
        <w:t>специальном</w:t>
      </w:r>
      <w:bookmarkEnd w:id="8"/>
      <w:r>
        <w:rPr>
          <w:rFonts w:ascii="Times New Roman" w:hAnsi="Times New Roman" w:cs="Times New Roman"/>
          <w:sz w:val="28"/>
          <w:szCs w:val="28"/>
        </w:rPr>
        <w:t xml:space="preserve"> разделе, посвященном контрольной деятельности, сведения, предусмотренные</w:t>
      </w:r>
      <w:r w:rsidR="00E63B8B">
        <w:rPr>
          <w:rFonts w:ascii="Times New Roman" w:hAnsi="Times New Roman" w:cs="Times New Roman"/>
          <w:sz w:val="28"/>
          <w:szCs w:val="28"/>
        </w:rPr>
        <w:t xml:space="preserve"> частью 3 статьи 46</w:t>
      </w:r>
      <w:r>
        <w:rPr>
          <w:rFonts w:ascii="Times New Roman" w:hAnsi="Times New Roman" w:cs="Times New Roman"/>
          <w:sz w:val="28"/>
          <w:szCs w:val="28"/>
        </w:rPr>
        <w:t xml:space="preserve"> Федерального закона № 248-ФЗ.</w:t>
      </w:r>
    </w:p>
    <w:p w14:paraId="3B3E6DD1" w14:textId="059B7F2E"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также вправе информировать население Тайтурского городского поселения Усольского муниципального района Иркутской области</w:t>
      </w:r>
      <w:r>
        <w:rPr>
          <w:rFonts w:ascii="Times New Roman" w:hAnsi="Times New Roman" w:cs="Times New Roman"/>
          <w:i/>
          <w:sz w:val="28"/>
          <w:szCs w:val="28"/>
        </w:rPr>
        <w:t xml:space="preserve"> </w:t>
      </w:r>
      <w:r>
        <w:rPr>
          <w:rFonts w:ascii="Times New Roman" w:hAnsi="Times New Roman" w:cs="Times New Roman"/>
          <w:sz w:val="28"/>
          <w:szCs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14:paraId="6507BB2C"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3.7.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74A4756D"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Личный прием граждан проводится Главой и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6439CCC2"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Консультирование осуществляется в устной или письменной форме по следующим вопросам:</w:t>
      </w:r>
    </w:p>
    <w:p w14:paraId="1871198D"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1) организация и осуществление муниципального земельного контроля;</w:t>
      </w:r>
    </w:p>
    <w:p w14:paraId="45EDFF5A"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2) порядок осуществления контрольных мероприятий, установленных настоящим Положением;</w:t>
      </w:r>
    </w:p>
    <w:p w14:paraId="566A0453"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3) порядок обжалования действий (бездействия) должностных лиц;</w:t>
      </w:r>
    </w:p>
    <w:p w14:paraId="3C34BBD2" w14:textId="77777777"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4E162EB2" w14:textId="77777777"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Консультирование контролируемых лиц в устной форме может осуществляться также на собраниях и конференциях граждан. </w:t>
      </w:r>
    </w:p>
    <w:p w14:paraId="440A4079" w14:textId="77777777"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Должностным лицом ведутся журналы учета консультирований.</w:t>
      </w:r>
    </w:p>
    <w:p w14:paraId="58584BAE" w14:textId="77777777" w:rsidR="00FE4AAA" w:rsidRDefault="00FE4AAA" w:rsidP="00FE4AAA">
      <w:pPr>
        <w:pStyle w:val="ConsPlusNormal"/>
        <w:ind w:firstLine="708"/>
        <w:jc w:val="both"/>
        <w:rPr>
          <w:rFonts w:eastAsiaTheme="minorHAnsi"/>
          <w:b/>
          <w:bCs/>
          <w:i/>
          <w:iCs/>
          <w:sz w:val="28"/>
          <w:szCs w:val="28"/>
          <w:lang w:eastAsia="en-US"/>
        </w:rPr>
      </w:pPr>
      <w:r>
        <w:rPr>
          <w:rFonts w:ascii="Times New Roman" w:hAnsi="Times New Roman" w:cs="Times New Roman"/>
          <w:sz w:val="28"/>
          <w:szCs w:val="28"/>
        </w:rPr>
        <w:t>3.8.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3.7 настоящего Положения.</w:t>
      </w:r>
      <w:r>
        <w:rPr>
          <w:rFonts w:eastAsiaTheme="minorHAnsi"/>
          <w:b/>
          <w:bCs/>
          <w:i/>
          <w:iCs/>
          <w:sz w:val="28"/>
          <w:szCs w:val="28"/>
          <w:lang w:eastAsia="en-US"/>
        </w:rPr>
        <w:t xml:space="preserve"> </w:t>
      </w:r>
    </w:p>
    <w:p w14:paraId="4E5C375D" w14:textId="4E1CCD9A" w:rsidR="00FE4AAA" w:rsidRDefault="00FE4AAA" w:rsidP="00FE4AAA">
      <w:pPr>
        <w:autoSpaceDE w:val="0"/>
        <w:autoSpaceDN w:val="0"/>
        <w:adjustRightInd w:val="0"/>
        <w:ind w:firstLine="708"/>
        <w:jc w:val="both"/>
        <w:rPr>
          <w:sz w:val="28"/>
          <w:szCs w:val="28"/>
        </w:rPr>
      </w:pPr>
      <w:r>
        <w:rPr>
          <w:rFonts w:eastAsiaTheme="minorHAnsi"/>
          <w:bCs/>
          <w:iCs/>
          <w:sz w:val="28"/>
          <w:szCs w:val="28"/>
          <w:lang w:eastAsia="en-US"/>
        </w:rPr>
        <w:t xml:space="preserve">Ответ о результатах рассмотрения письменного обращения контролируемое лицо вправе получить в сроки, установленные Федеральным </w:t>
      </w:r>
      <w:r w:rsidR="00677D1A">
        <w:rPr>
          <w:rFonts w:eastAsiaTheme="minorHAnsi"/>
          <w:bCs/>
          <w:iCs/>
          <w:sz w:val="28"/>
          <w:szCs w:val="28"/>
          <w:lang w:eastAsia="en-US"/>
        </w:rPr>
        <w:t>законом</w:t>
      </w:r>
      <w:r w:rsidR="00677D1A" w:rsidRPr="00677D1A">
        <w:rPr>
          <w:rFonts w:eastAsiaTheme="minorHAnsi"/>
          <w:bCs/>
          <w:iCs/>
          <w:sz w:val="28"/>
          <w:szCs w:val="28"/>
          <w:lang w:eastAsia="en-US"/>
        </w:rPr>
        <w:t xml:space="preserve"> </w:t>
      </w:r>
      <w:r>
        <w:rPr>
          <w:rFonts w:eastAsiaTheme="minorHAnsi"/>
          <w:bCs/>
          <w:iCs/>
          <w:sz w:val="28"/>
          <w:szCs w:val="28"/>
          <w:lang w:eastAsia="en-US"/>
        </w:rPr>
        <w:t xml:space="preserve">от 2 мая 2006 года № 59-ФЗ «О порядке рассмотрения обращений граждан Российской Федерации». </w:t>
      </w:r>
      <w:r>
        <w:rPr>
          <w:sz w:val="28"/>
          <w:szCs w:val="28"/>
        </w:rPr>
        <w:t>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14:paraId="42C4CCDE"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14:paraId="12F43193"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14:paraId="3D1E8E79" w14:textId="70B61EDC"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15CADBF4" w14:textId="405302A6" w:rsidR="006B6329" w:rsidRDefault="006B6329" w:rsidP="005447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3.9</w:t>
      </w:r>
      <w:r w:rsidR="005447AD">
        <w:rPr>
          <w:rFonts w:ascii="Times New Roman" w:hAnsi="Times New Roman" w:cs="Times New Roman"/>
          <w:sz w:val="28"/>
          <w:szCs w:val="28"/>
        </w:rPr>
        <w:t>.</w:t>
      </w:r>
      <w:r>
        <w:rPr>
          <w:rFonts w:ascii="Times New Roman" w:hAnsi="Times New Roman" w:cs="Times New Roman"/>
          <w:sz w:val="28"/>
          <w:szCs w:val="28"/>
        </w:rPr>
        <w:t xml:space="preserve"> </w:t>
      </w:r>
      <w:r w:rsidRPr="006B6329">
        <w:rPr>
          <w:rFonts w:ascii="Times New Roman" w:hAnsi="Times New Roman" w:cs="Times New Roman"/>
          <w:sz w:val="28"/>
          <w:szCs w:val="28"/>
        </w:rPr>
        <w:t xml:space="preserve">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(ущерба) охраняемым законом ценностям, должностное лицо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60593434" w14:textId="49CF8A80" w:rsidR="005447AD" w:rsidRPr="005447AD" w:rsidRDefault="005447AD" w:rsidP="005447AD">
      <w:pPr>
        <w:pStyle w:val="ConsPlusNormal"/>
        <w:ind w:firstLine="709"/>
        <w:jc w:val="both"/>
        <w:rPr>
          <w:rFonts w:ascii="Times New Roman" w:hAnsi="Times New Roman" w:cs="Times New Roman"/>
          <w:sz w:val="28"/>
          <w:szCs w:val="28"/>
        </w:rPr>
      </w:pPr>
      <w:r w:rsidRPr="005447AD">
        <w:rPr>
          <w:rFonts w:ascii="Times New Roman" w:hAnsi="Times New Roman" w:cs="Times New Roman"/>
          <w:sz w:val="28"/>
          <w:szCs w:val="28"/>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w:t>
      </w:r>
    </w:p>
    <w:p w14:paraId="56F3E461" w14:textId="1035C2C4" w:rsidR="005447AD" w:rsidRDefault="005447AD" w:rsidP="005447AD">
      <w:pPr>
        <w:pStyle w:val="ConsPlusNormal"/>
        <w:ind w:firstLine="0"/>
        <w:jc w:val="both"/>
        <w:rPr>
          <w:rFonts w:ascii="Times New Roman" w:hAnsi="Times New Roman" w:cs="Times New Roman"/>
          <w:sz w:val="28"/>
          <w:szCs w:val="28"/>
        </w:rPr>
      </w:pPr>
      <w:r w:rsidRPr="005447AD">
        <w:rPr>
          <w:rFonts w:ascii="Times New Roman" w:hAnsi="Times New Roman" w:cs="Times New Roman"/>
          <w:sz w:val="28"/>
          <w:szCs w:val="28"/>
        </w:rPr>
        <w:t>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14:paraId="797D8F99" w14:textId="2A394BED" w:rsidR="005447AD" w:rsidRDefault="005447AD" w:rsidP="005447AD">
      <w:pPr>
        <w:pStyle w:val="ConsPlusNormal"/>
        <w:ind w:firstLine="708"/>
        <w:jc w:val="both"/>
        <w:rPr>
          <w:rFonts w:ascii="Times New Roman" w:hAnsi="Times New Roman" w:cs="Times New Roman"/>
          <w:sz w:val="28"/>
          <w:szCs w:val="28"/>
        </w:rPr>
      </w:pPr>
      <w:r w:rsidRPr="005447AD">
        <w:rPr>
          <w:rFonts w:ascii="Times New Roman" w:hAnsi="Times New Roman" w:cs="Times New Roman"/>
          <w:sz w:val="28"/>
          <w:szCs w:val="28"/>
        </w:rPr>
        <w:lastRenderedPageBreak/>
        <w:t>Контролируемое лицо вправе после получения предостережения о недопустимости нарушения обязательных требований подать в администрацию возражение в отношении указанного предостережения. Порядок подачи и рассмотрения возражения в отношении предостережения</w:t>
      </w:r>
      <w:r>
        <w:rPr>
          <w:rFonts w:ascii="Times New Roman" w:hAnsi="Times New Roman" w:cs="Times New Roman"/>
          <w:sz w:val="28"/>
          <w:szCs w:val="28"/>
        </w:rPr>
        <w:t xml:space="preserve"> </w:t>
      </w:r>
      <w:r w:rsidRPr="005447AD">
        <w:rPr>
          <w:rFonts w:ascii="Times New Roman" w:hAnsi="Times New Roman" w:cs="Times New Roman"/>
          <w:sz w:val="28"/>
          <w:szCs w:val="28"/>
        </w:rPr>
        <w:t xml:space="preserve">регулируется нормами раздела </w:t>
      </w:r>
      <w:r>
        <w:rPr>
          <w:rFonts w:ascii="Times New Roman" w:hAnsi="Times New Roman" w:cs="Times New Roman"/>
          <w:sz w:val="28"/>
          <w:szCs w:val="28"/>
        </w:rPr>
        <w:t>5</w:t>
      </w:r>
      <w:r w:rsidRPr="005447AD">
        <w:rPr>
          <w:rFonts w:ascii="Times New Roman" w:hAnsi="Times New Roman" w:cs="Times New Roman"/>
          <w:sz w:val="28"/>
          <w:szCs w:val="28"/>
        </w:rPr>
        <w:t xml:space="preserve"> настоящего Положения.</w:t>
      </w:r>
    </w:p>
    <w:p w14:paraId="73229358" w14:textId="2827F83E" w:rsidR="005447AD" w:rsidRDefault="005447AD" w:rsidP="005447AD">
      <w:pPr>
        <w:pStyle w:val="ConsPlusNormal"/>
        <w:ind w:firstLine="708"/>
        <w:jc w:val="both"/>
        <w:rPr>
          <w:rFonts w:ascii="Times New Roman" w:hAnsi="Times New Roman" w:cs="Times New Roman"/>
          <w:sz w:val="28"/>
          <w:szCs w:val="28"/>
        </w:rPr>
      </w:pPr>
      <w:r w:rsidRPr="005447AD">
        <w:rPr>
          <w:rFonts w:ascii="Times New Roman" w:hAnsi="Times New Roman" w:cs="Times New Roman"/>
          <w:sz w:val="28"/>
          <w:szCs w:val="28"/>
        </w:rPr>
        <w:t>Администрация осуществляет учет объявленных ими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(надзорных) мероприятий. Контролируемое лицо вправе, после получения предостережения о недопустимости нарушений обязательных требований подать в администрацию возражения в отношении указанного предостережения не позднее 30 (тридцати) календарных дней со дня получения им предостережения.</w:t>
      </w:r>
    </w:p>
    <w:p w14:paraId="206B21FD" w14:textId="7E33DE19" w:rsidR="005447AD" w:rsidRDefault="005447AD" w:rsidP="005447AD">
      <w:pPr>
        <w:pStyle w:val="ConsPlusNormal"/>
        <w:ind w:firstLine="708"/>
        <w:jc w:val="both"/>
        <w:rPr>
          <w:rFonts w:ascii="Times New Roman" w:hAnsi="Times New Roman" w:cs="Times New Roman"/>
          <w:sz w:val="28"/>
          <w:szCs w:val="28"/>
        </w:rPr>
      </w:pPr>
      <w:r w:rsidRPr="005447AD">
        <w:rPr>
          <w:rFonts w:ascii="Times New Roman" w:hAnsi="Times New Roman" w:cs="Times New Roman"/>
          <w:sz w:val="28"/>
          <w:szCs w:val="28"/>
        </w:rPr>
        <w:t>В случае получения от контролируемого лица возражения, в отношении объявленного ему предостережения, администрация в течение 20 (двадцати) календарных дней рассматривает обоснованность возражений и готовит по нему ответ о согласии или не согласии с возражением.</w:t>
      </w:r>
    </w:p>
    <w:p w14:paraId="26DC5733" w14:textId="2E8E2126" w:rsidR="005447AD" w:rsidRDefault="005447AD" w:rsidP="005447AD">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3.10. </w:t>
      </w:r>
      <w:r w:rsidRPr="005447AD">
        <w:rPr>
          <w:rFonts w:ascii="Times New Roman" w:hAnsi="Times New Roman" w:cs="Times New Roman"/>
          <w:sz w:val="28"/>
          <w:szCs w:val="28"/>
        </w:rPr>
        <w:t>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14:paraId="1D9A6FB2" w14:textId="48F79019" w:rsidR="005447AD" w:rsidRDefault="005447AD" w:rsidP="005447AD">
      <w:pPr>
        <w:pStyle w:val="ConsPlusNormal"/>
        <w:ind w:firstLine="708"/>
        <w:jc w:val="both"/>
        <w:rPr>
          <w:rFonts w:ascii="Times New Roman" w:hAnsi="Times New Roman" w:cs="Times New Roman"/>
          <w:sz w:val="28"/>
          <w:szCs w:val="28"/>
        </w:rPr>
      </w:pPr>
      <w:r w:rsidRPr="005447AD">
        <w:rPr>
          <w:rFonts w:ascii="Times New Roman" w:hAnsi="Times New Roman" w:cs="Times New Roman"/>
          <w:sz w:val="28"/>
          <w:szCs w:val="28"/>
        </w:rPr>
        <w:t xml:space="preserve">В ходе профилактического визита должностное лицо может осуществлять консультирование контролируемого лица в порядке, установленном пунктом </w:t>
      </w:r>
      <w:r>
        <w:rPr>
          <w:rFonts w:ascii="Times New Roman" w:hAnsi="Times New Roman" w:cs="Times New Roman"/>
          <w:sz w:val="28"/>
          <w:szCs w:val="28"/>
        </w:rPr>
        <w:t>3</w:t>
      </w:r>
      <w:r w:rsidRPr="005447AD">
        <w:rPr>
          <w:rFonts w:ascii="Times New Roman" w:hAnsi="Times New Roman" w:cs="Times New Roman"/>
          <w:sz w:val="28"/>
          <w:szCs w:val="28"/>
        </w:rPr>
        <w:t>.7 настоящего Положения.</w:t>
      </w:r>
    </w:p>
    <w:p w14:paraId="4E9D12F1" w14:textId="77777777" w:rsidR="005447AD" w:rsidRDefault="005447AD" w:rsidP="005447AD">
      <w:pPr>
        <w:pStyle w:val="ConsPlusNormal"/>
        <w:ind w:firstLine="708"/>
        <w:jc w:val="both"/>
        <w:rPr>
          <w:rFonts w:ascii="Times New Roman" w:hAnsi="Times New Roman" w:cs="Times New Roman"/>
          <w:sz w:val="28"/>
          <w:szCs w:val="28"/>
        </w:rPr>
      </w:pPr>
      <w:r w:rsidRPr="005447AD">
        <w:rPr>
          <w:rFonts w:ascii="Times New Roman" w:hAnsi="Times New Roman" w:cs="Times New Roman"/>
          <w:sz w:val="28"/>
          <w:szCs w:val="28"/>
        </w:rPr>
        <w:t xml:space="preserve">В ходе профилактического визита должностное лицо может осуществлять сбор сведений, необходимых для отнесения объектов контроля к категориям риска. </w:t>
      </w:r>
    </w:p>
    <w:p w14:paraId="4B88C0D5" w14:textId="3F97793A" w:rsidR="005447AD" w:rsidRPr="005447AD" w:rsidRDefault="005447AD" w:rsidP="005447AD">
      <w:pPr>
        <w:pStyle w:val="ConsPlusNormal"/>
        <w:ind w:firstLine="708"/>
        <w:jc w:val="both"/>
        <w:rPr>
          <w:rFonts w:ascii="Times New Roman" w:hAnsi="Times New Roman" w:cs="Times New Roman"/>
          <w:sz w:val="28"/>
          <w:szCs w:val="28"/>
        </w:rPr>
      </w:pPr>
      <w:r w:rsidRPr="005447AD">
        <w:rPr>
          <w:rFonts w:ascii="Times New Roman" w:hAnsi="Times New Roman" w:cs="Times New Roman"/>
          <w:sz w:val="28"/>
          <w:szCs w:val="28"/>
        </w:rPr>
        <w:t>О проведении обязательного профилактического визита контролируемое лицо должно быть уведомлено не позднее чем за пять рабочих дней до даты</w:t>
      </w:r>
      <w:r>
        <w:rPr>
          <w:rFonts w:ascii="Times New Roman" w:hAnsi="Times New Roman" w:cs="Times New Roman"/>
          <w:sz w:val="28"/>
          <w:szCs w:val="28"/>
        </w:rPr>
        <w:t xml:space="preserve"> </w:t>
      </w:r>
      <w:r w:rsidRPr="005447AD">
        <w:rPr>
          <w:rFonts w:ascii="Times New Roman" w:hAnsi="Times New Roman" w:cs="Times New Roman"/>
          <w:sz w:val="28"/>
          <w:szCs w:val="28"/>
        </w:rPr>
        <w:t xml:space="preserve">его проведения. </w:t>
      </w:r>
    </w:p>
    <w:p w14:paraId="3A83C576" w14:textId="2CED28E3" w:rsidR="005447AD" w:rsidRPr="005447AD" w:rsidRDefault="005447AD" w:rsidP="005447AD">
      <w:pPr>
        <w:pStyle w:val="ConsPlusNormal"/>
        <w:ind w:firstLine="708"/>
        <w:jc w:val="both"/>
        <w:rPr>
          <w:rFonts w:ascii="Times New Roman" w:hAnsi="Times New Roman" w:cs="Times New Roman"/>
          <w:sz w:val="28"/>
          <w:szCs w:val="28"/>
        </w:rPr>
      </w:pPr>
      <w:r w:rsidRPr="005447AD">
        <w:rPr>
          <w:rFonts w:ascii="Times New Roman" w:hAnsi="Times New Roman" w:cs="Times New Roman"/>
          <w:sz w:val="28"/>
          <w:szCs w:val="28"/>
        </w:rPr>
        <w:t xml:space="preserve">Контролируемое лицо не вправе отказаться от проведения обязательного профилактического визита. </w:t>
      </w:r>
    </w:p>
    <w:p w14:paraId="12A138D6" w14:textId="0C799D12" w:rsidR="005447AD" w:rsidRPr="005447AD" w:rsidRDefault="005447AD" w:rsidP="005447AD">
      <w:pPr>
        <w:pStyle w:val="ConsPlusNormal"/>
        <w:ind w:firstLine="708"/>
        <w:jc w:val="both"/>
        <w:rPr>
          <w:rFonts w:ascii="Times New Roman" w:hAnsi="Times New Roman" w:cs="Times New Roman"/>
          <w:sz w:val="28"/>
          <w:szCs w:val="28"/>
        </w:rPr>
      </w:pPr>
      <w:r w:rsidRPr="005447AD">
        <w:rPr>
          <w:rFonts w:ascii="Times New Roman" w:hAnsi="Times New Roman" w:cs="Times New Roman"/>
          <w:sz w:val="28"/>
          <w:szCs w:val="28"/>
        </w:rPr>
        <w:t xml:space="preserve">Порядок и сроки проведения обязательного профилактического визита устанавливаются положением о виде контроля. Администрация обязана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 Профилактический визит проводится в порядке, предусмотренном статьей 52 Федерального закона № </w:t>
      </w:r>
      <w:r w:rsidRPr="005447AD">
        <w:rPr>
          <w:rFonts w:ascii="Times New Roman" w:hAnsi="Times New Roman" w:cs="Times New Roman"/>
          <w:sz w:val="28"/>
          <w:szCs w:val="28"/>
        </w:rPr>
        <w:lastRenderedPageBreak/>
        <w:t xml:space="preserve">248-ФЗ. Срок проведения профилактического визита не может превышать один рабочий день. </w:t>
      </w:r>
    </w:p>
    <w:p w14:paraId="2EBA4E8B" w14:textId="360E2CB1" w:rsidR="005447AD" w:rsidRPr="005447AD" w:rsidRDefault="005447AD" w:rsidP="005447AD">
      <w:pPr>
        <w:pStyle w:val="ConsPlusNormal"/>
        <w:ind w:firstLine="708"/>
        <w:jc w:val="both"/>
        <w:rPr>
          <w:rFonts w:ascii="Times New Roman" w:hAnsi="Times New Roman" w:cs="Times New Roman"/>
          <w:sz w:val="28"/>
          <w:szCs w:val="28"/>
        </w:rPr>
      </w:pPr>
      <w:r w:rsidRPr="005447AD">
        <w:rPr>
          <w:rFonts w:ascii="Times New Roman" w:hAnsi="Times New Roman" w:cs="Times New Roman"/>
          <w:sz w:val="28"/>
          <w:szCs w:val="28"/>
        </w:rPr>
        <w:t xml:space="preserve">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 </w:t>
      </w:r>
    </w:p>
    <w:p w14:paraId="5C5FE5FF" w14:textId="46FDF6E3" w:rsidR="005447AD" w:rsidRDefault="005447AD" w:rsidP="005447AD">
      <w:pPr>
        <w:pStyle w:val="ConsPlusNormal"/>
        <w:ind w:firstLine="708"/>
        <w:jc w:val="both"/>
        <w:rPr>
          <w:rFonts w:ascii="Times New Roman" w:hAnsi="Times New Roman" w:cs="Times New Roman"/>
          <w:sz w:val="28"/>
          <w:szCs w:val="28"/>
        </w:rPr>
      </w:pPr>
      <w:r w:rsidRPr="005447AD">
        <w:rPr>
          <w:rFonts w:ascii="Times New Roman" w:hAnsi="Times New Roman" w:cs="Times New Roman"/>
          <w:sz w:val="28"/>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для принятия решения о проведении контрольных (надзорных) мероприятий.</w:t>
      </w:r>
    </w:p>
    <w:p w14:paraId="77BF0D36" w14:textId="77777777" w:rsidR="005447AD" w:rsidRPr="005447AD" w:rsidRDefault="005447AD" w:rsidP="005447AD">
      <w:pPr>
        <w:pStyle w:val="ConsPlusNormal"/>
        <w:ind w:firstLine="709"/>
        <w:jc w:val="both"/>
        <w:rPr>
          <w:rFonts w:ascii="Times New Roman" w:hAnsi="Times New Roman" w:cs="Times New Roman"/>
          <w:sz w:val="28"/>
          <w:szCs w:val="28"/>
        </w:rPr>
      </w:pPr>
    </w:p>
    <w:p w14:paraId="584C8907" w14:textId="77777777" w:rsidR="00FE4AAA" w:rsidRDefault="00FE4AAA" w:rsidP="00FE4AAA">
      <w:pPr>
        <w:pStyle w:val="ConsPlusNormal"/>
        <w:ind w:firstLine="709"/>
        <w:jc w:val="both"/>
        <w:rPr>
          <w:rFonts w:ascii="Times New Roman" w:hAnsi="Times New Roman" w:cs="Times New Roman"/>
          <w:sz w:val="28"/>
          <w:szCs w:val="28"/>
        </w:rPr>
      </w:pPr>
    </w:p>
    <w:p w14:paraId="0B31BFEA" w14:textId="77777777" w:rsidR="00FE4AAA" w:rsidRDefault="00FE4AAA" w:rsidP="00FE4AAA">
      <w:pPr>
        <w:pStyle w:val="ConsPlusNormal"/>
        <w:ind w:firstLine="0"/>
        <w:jc w:val="center"/>
        <w:rPr>
          <w:rFonts w:ascii="Times New Roman" w:hAnsi="Times New Roman" w:cs="Times New Roman"/>
          <w:b/>
          <w:bCs/>
          <w:sz w:val="28"/>
          <w:szCs w:val="28"/>
        </w:rPr>
      </w:pPr>
      <w:r>
        <w:rPr>
          <w:rFonts w:ascii="Times New Roman" w:hAnsi="Times New Roman" w:cs="Times New Roman"/>
          <w:b/>
          <w:bCs/>
          <w:sz w:val="28"/>
          <w:szCs w:val="28"/>
        </w:rPr>
        <w:t>Раздел 4. Осуществление контрольных мероприятий</w:t>
      </w:r>
    </w:p>
    <w:p w14:paraId="0E9C3CD7" w14:textId="77777777" w:rsidR="00FE4AAA" w:rsidRDefault="00FE4AAA" w:rsidP="00FE4AAA">
      <w:pPr>
        <w:pStyle w:val="ConsPlusNormal"/>
        <w:ind w:firstLine="0"/>
        <w:jc w:val="center"/>
        <w:rPr>
          <w:rFonts w:ascii="Times New Roman" w:hAnsi="Times New Roman" w:cs="Times New Roman"/>
          <w:b/>
          <w:bCs/>
          <w:sz w:val="28"/>
          <w:szCs w:val="28"/>
        </w:rPr>
      </w:pPr>
      <w:r>
        <w:rPr>
          <w:rFonts w:ascii="Times New Roman" w:hAnsi="Times New Roman" w:cs="Times New Roman"/>
          <w:b/>
          <w:bCs/>
          <w:sz w:val="28"/>
          <w:szCs w:val="28"/>
        </w:rPr>
        <w:t>и контрольных действий</w:t>
      </w:r>
    </w:p>
    <w:p w14:paraId="1AD6CCDD" w14:textId="77777777" w:rsidR="00FE4AAA" w:rsidRDefault="00FE4AAA" w:rsidP="00FE4AAA">
      <w:pPr>
        <w:pStyle w:val="ConsPlusNormal"/>
        <w:ind w:firstLine="0"/>
        <w:jc w:val="center"/>
        <w:rPr>
          <w:rFonts w:ascii="Times New Roman" w:hAnsi="Times New Roman" w:cs="Times New Roman"/>
          <w:b/>
          <w:bCs/>
          <w:sz w:val="28"/>
          <w:szCs w:val="28"/>
        </w:rPr>
      </w:pPr>
    </w:p>
    <w:p w14:paraId="3D7DFC13" w14:textId="77777777"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b/>
          <w:sz w:val="28"/>
          <w:szCs w:val="28"/>
        </w:rPr>
        <w:t>4.1.</w:t>
      </w:r>
      <w:r>
        <w:rPr>
          <w:rFonts w:ascii="Times New Roman" w:hAnsi="Times New Roman" w:cs="Times New Roman"/>
          <w:sz w:val="28"/>
          <w:szCs w:val="28"/>
        </w:rPr>
        <w:t xml:space="preserve"> При осуществлении муниципального земельного контроля в отношении контролируемого лица администрацией могут проводиться следующие контрольные мероприятия:</w:t>
      </w:r>
    </w:p>
    <w:p w14:paraId="253C2AD0"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10433319" w14:textId="77777777"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w:t>
      </w:r>
      <w:r>
        <w:rPr>
          <w:rFonts w:ascii="Times New Roman" w:eastAsiaTheme="minorHAnsi" w:hAnsi="Times New Roman" w:cs="Times New Roman"/>
          <w:sz w:val="28"/>
          <w:szCs w:val="28"/>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7D0C0F22" w14:textId="77777777"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14:paraId="52AD8F60" w14:textId="77777777"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w:t>
      </w:r>
      <w:r>
        <w:rPr>
          <w:rFonts w:ascii="Times New Roman" w:hAnsi="Times New Roman" w:cs="Times New Roman"/>
          <w:sz w:val="28"/>
          <w:szCs w:val="28"/>
        </w:rPr>
        <w:lastRenderedPageBreak/>
        <w:t>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14:paraId="676231CF" w14:textId="77777777" w:rsidR="00FE4AAA" w:rsidRDefault="00FE4AAA" w:rsidP="00FE4AAA">
      <w:pPr>
        <w:ind w:firstLine="709"/>
        <w:jc w:val="both"/>
        <w:rPr>
          <w:sz w:val="28"/>
          <w:szCs w:val="28"/>
        </w:rPr>
      </w:pPr>
      <w:r>
        <w:rPr>
          <w:sz w:val="28"/>
          <w:szCs w:val="28"/>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w:t>
      </w:r>
      <w:r>
        <w:rPr>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Pr>
          <w:sz w:val="28"/>
          <w:szCs w:val="28"/>
        </w:rPr>
        <w:t>);</w:t>
      </w:r>
    </w:p>
    <w:p w14:paraId="3D1DCD88" w14:textId="17F54479"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 выездное обследование (посредством осмотра, инструментального обследования (с применением видеозаписи), испытания, экспертизы). </w:t>
      </w:r>
    </w:p>
    <w:p w14:paraId="3B62B37F"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14:paraId="548CE7DA"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b/>
          <w:sz w:val="28"/>
          <w:szCs w:val="28"/>
        </w:rPr>
        <w:t>4.2.</w:t>
      </w:r>
      <w:r>
        <w:rPr>
          <w:rFonts w:ascii="Times New Roman" w:hAnsi="Times New Roman" w:cs="Times New Roman"/>
          <w:sz w:val="28"/>
          <w:szCs w:val="28"/>
        </w:rPr>
        <w:t xml:space="preserve"> В рамках осуществления муниципального земельного контроля могут проводиться следующие плановые контрольные мероприятия:</w:t>
      </w:r>
    </w:p>
    <w:p w14:paraId="3CA7726F"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1) инспекционный визит;</w:t>
      </w:r>
    </w:p>
    <w:p w14:paraId="7EDDD6CD"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2) рейдовый осмотр;</w:t>
      </w:r>
    </w:p>
    <w:p w14:paraId="1F866572"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3) документарная проверка;</w:t>
      </w:r>
    </w:p>
    <w:p w14:paraId="01EE7A58"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4) выездная проверка;</w:t>
      </w:r>
    </w:p>
    <w:p w14:paraId="34D830BA"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b/>
          <w:sz w:val="28"/>
          <w:szCs w:val="28"/>
        </w:rPr>
        <w:t>4.3</w:t>
      </w:r>
      <w:r>
        <w:rPr>
          <w:rFonts w:ascii="Times New Roman" w:hAnsi="Times New Roman" w:cs="Times New Roman"/>
          <w:sz w:val="28"/>
          <w:szCs w:val="28"/>
        </w:rPr>
        <w:t>. В рамках осуществления муниципального земельного контроля могут проводиться следующие внеплановые контрольные мероприятия:</w:t>
      </w:r>
    </w:p>
    <w:p w14:paraId="64D2103C"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1) инспекционный визит;</w:t>
      </w:r>
    </w:p>
    <w:p w14:paraId="69C5B545"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2) рейдовый осмотр;</w:t>
      </w:r>
    </w:p>
    <w:p w14:paraId="60C81259"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3) документарная проверка;</w:t>
      </w:r>
    </w:p>
    <w:p w14:paraId="7674CAF4"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4) выездная проверка;</w:t>
      </w:r>
    </w:p>
    <w:p w14:paraId="799ADEAF"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5) наблюдение за соблюдением обязательных требований;</w:t>
      </w:r>
    </w:p>
    <w:p w14:paraId="455DDD14" w14:textId="77777777"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выездное обследование.</w:t>
      </w:r>
    </w:p>
    <w:p w14:paraId="3CF72BB2"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b/>
          <w:sz w:val="28"/>
          <w:szCs w:val="28"/>
        </w:rPr>
        <w:t>4.4.</w:t>
      </w:r>
      <w:r>
        <w:rPr>
          <w:rFonts w:ascii="Times New Roman" w:hAnsi="Times New Roman" w:cs="Times New Roman"/>
          <w:sz w:val="28"/>
          <w:szCs w:val="28"/>
        </w:rPr>
        <w:t xml:space="preserve">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715426ED" w14:textId="77777777"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b/>
          <w:sz w:val="28"/>
          <w:szCs w:val="28"/>
        </w:rPr>
        <w:t>4.5.</w:t>
      </w:r>
      <w:r>
        <w:rPr>
          <w:rFonts w:ascii="Times New Roman" w:hAnsi="Times New Roman" w:cs="Times New Roman"/>
          <w:sz w:val="28"/>
          <w:szCs w:val="28"/>
        </w:rPr>
        <w:t xml:space="preserve"> Контрольные мероприятия, проводимые с взаимодействием с контролируемыми лицами, осуществляются по основаниям, предусмотренным пунктами 1 – 5 части 1 статьи 57 Федерального закона № 248-ФЗ.</w:t>
      </w:r>
    </w:p>
    <w:p w14:paraId="44663514"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b/>
          <w:sz w:val="28"/>
          <w:szCs w:val="28"/>
        </w:rPr>
        <w:t>4.6.</w:t>
      </w:r>
      <w:r>
        <w:rPr>
          <w:rFonts w:ascii="Times New Roman" w:hAnsi="Times New Roman" w:cs="Times New Roman"/>
          <w:sz w:val="28"/>
          <w:szCs w:val="28"/>
        </w:rPr>
        <w:t xml:space="preserve"> Индикаторы риска нарушения обязательных требований указаны в приложении № 2 к настоящему Положению.</w:t>
      </w:r>
    </w:p>
    <w:p w14:paraId="200F1829"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14:paraId="7E1E92D7"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b/>
          <w:sz w:val="28"/>
          <w:szCs w:val="28"/>
        </w:rPr>
        <w:lastRenderedPageBreak/>
        <w:t>4.7.</w:t>
      </w:r>
      <w:r>
        <w:rPr>
          <w:rFonts w:ascii="Times New Roman" w:hAnsi="Times New Roman" w:cs="Times New Roman"/>
          <w:sz w:val="28"/>
          <w:szCs w:val="28"/>
        </w:rPr>
        <w:t xml:space="preserve">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75F439EA"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b/>
          <w:sz w:val="28"/>
          <w:szCs w:val="28"/>
        </w:rPr>
        <w:t>4.8</w:t>
      </w:r>
      <w:r>
        <w:rPr>
          <w:rFonts w:ascii="Times New Roman" w:hAnsi="Times New Roman" w:cs="Times New Roman"/>
          <w:sz w:val="28"/>
          <w:szCs w:val="28"/>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о проведении контрольного мероприятия.</w:t>
      </w:r>
    </w:p>
    <w:p w14:paraId="355EB0EE" w14:textId="23E915FF" w:rsidR="00FE4AAA" w:rsidRDefault="00FE4AAA" w:rsidP="00FE4AAA">
      <w:pPr>
        <w:pStyle w:val="ConsPlusNormal"/>
        <w:ind w:firstLine="709"/>
        <w:jc w:val="both"/>
        <w:rPr>
          <w:rFonts w:ascii="Times New Roman" w:hAnsi="Times New Roman" w:cs="Times New Roman"/>
          <w:i/>
          <w:iCs/>
          <w:sz w:val="24"/>
          <w:szCs w:val="24"/>
        </w:rPr>
      </w:pPr>
      <w:r>
        <w:rPr>
          <w:rFonts w:ascii="Times New Roman" w:hAnsi="Times New Roman" w:cs="Times New Roman"/>
          <w:b/>
          <w:sz w:val="28"/>
          <w:szCs w:val="28"/>
        </w:rPr>
        <w:t>4.9.</w:t>
      </w:r>
      <w:r>
        <w:rPr>
          <w:rFonts w:ascii="Times New Roman" w:hAnsi="Times New Roman" w:cs="Times New Roman"/>
          <w:sz w:val="28"/>
          <w:szCs w:val="28"/>
        </w:rPr>
        <w:t xml:space="preserve"> Контрольные мероприятия, проводимые без взаимодействия с контролируемыми лицами, проводятся должностными лицами на основании задания Главы</w:t>
      </w:r>
      <w:r>
        <w:rPr>
          <w:rFonts w:ascii="Times New Roman" w:hAnsi="Times New Roman" w:cs="Times New Roman"/>
          <w:i/>
          <w:iCs/>
          <w:sz w:val="28"/>
          <w:szCs w:val="28"/>
        </w:rPr>
        <w:t xml:space="preserve">, </w:t>
      </w:r>
      <w:r>
        <w:rPr>
          <w:rFonts w:ascii="Times New Roman" w:hAnsi="Times New Roman" w:cs="Times New Roman"/>
          <w:sz w:val="28"/>
          <w:szCs w:val="28"/>
          <w:shd w:val="clear" w:color="auto" w:fill="FFFFFF"/>
        </w:rPr>
        <w:t>задания, содержащегося в планах работы администрации, в том числе в случаях, установленных</w:t>
      </w:r>
      <w:r>
        <w:rPr>
          <w:rFonts w:ascii="Times New Roman" w:hAnsi="Times New Roman" w:cs="Times New Roman"/>
          <w:sz w:val="28"/>
          <w:szCs w:val="28"/>
        </w:rPr>
        <w:t xml:space="preserve"> Федеральным </w:t>
      </w:r>
      <w:r w:rsidR="00677D1A">
        <w:rPr>
          <w:rFonts w:ascii="Times New Roman" w:hAnsi="Times New Roman" w:cs="Times New Roman"/>
          <w:sz w:val="28"/>
          <w:szCs w:val="28"/>
        </w:rPr>
        <w:t xml:space="preserve">законом </w:t>
      </w:r>
      <w:r>
        <w:rPr>
          <w:rFonts w:ascii="Times New Roman" w:hAnsi="Times New Roman" w:cs="Times New Roman"/>
          <w:sz w:val="28"/>
          <w:szCs w:val="28"/>
        </w:rPr>
        <w:t>№ 248-ФЗ.</w:t>
      </w:r>
    </w:p>
    <w:p w14:paraId="0CB67C19" w14:textId="030C53C4" w:rsidR="00FE4AAA" w:rsidRDefault="00FE4AAA" w:rsidP="00FE4AAA">
      <w:pPr>
        <w:ind w:firstLine="709"/>
        <w:jc w:val="both"/>
        <w:rPr>
          <w:sz w:val="28"/>
          <w:szCs w:val="28"/>
        </w:rPr>
      </w:pPr>
      <w:r>
        <w:rPr>
          <w:b/>
          <w:sz w:val="28"/>
          <w:szCs w:val="28"/>
        </w:rPr>
        <w:t>4.10.</w:t>
      </w:r>
      <w:r>
        <w:rPr>
          <w:sz w:val="28"/>
          <w:szCs w:val="28"/>
        </w:rPr>
        <w:t xml:space="preserve">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Pr>
          <w:sz w:val="28"/>
          <w:szCs w:val="28"/>
          <w:shd w:val="clear" w:color="auto" w:fill="FFFFFF"/>
        </w:rPr>
        <w:t>распоряжением Правительства Российской Федерации от 19 апреля 2016 года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Pr>
          <w:sz w:val="28"/>
          <w:szCs w:val="28"/>
        </w:rPr>
        <w:t xml:space="preserve"> </w:t>
      </w:r>
      <w:r w:rsidR="00677D1A" w:rsidRPr="00677D1A">
        <w:rPr>
          <w:sz w:val="28"/>
          <w:szCs w:val="28"/>
        </w:rPr>
        <w:t xml:space="preserve">Правилами </w:t>
      </w:r>
      <w:r>
        <w:rPr>
          <w:sz w:val="28"/>
          <w:szCs w:val="28"/>
        </w:rPr>
        <w:t>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14:paraId="4FC37232" w14:textId="64586078"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b/>
          <w:sz w:val="28"/>
          <w:szCs w:val="28"/>
        </w:rPr>
        <w:t>4.11.</w:t>
      </w:r>
      <w:r>
        <w:rPr>
          <w:rFonts w:ascii="Times New Roman" w:hAnsi="Times New Roman" w:cs="Times New Roman"/>
          <w:sz w:val="28"/>
          <w:szCs w:val="28"/>
        </w:rPr>
        <w:t xml:space="preserve">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r w:rsidR="00677D1A" w:rsidRPr="00677D1A">
        <w:rPr>
          <w:rFonts w:ascii="Times New Roman" w:hAnsi="Times New Roman" w:cs="Times New Roman"/>
          <w:sz w:val="28"/>
          <w:szCs w:val="28"/>
        </w:rPr>
        <w:t>Правилами</w:t>
      </w:r>
      <w:r w:rsidR="00677D1A" w:rsidRPr="00677D1A">
        <w:rPr>
          <w:rFonts w:ascii="Times New Roman" w:hAnsi="Times New Roman" w:cs="Times New Roman"/>
          <w:sz w:val="28"/>
          <w:szCs w:val="28"/>
        </w:rPr>
        <w:t xml:space="preserve"> </w:t>
      </w:r>
      <w:r>
        <w:rPr>
          <w:rFonts w:ascii="Times New Roman" w:hAnsi="Times New Roman" w:cs="Times New Roman"/>
          <w:sz w:val="28"/>
          <w:szCs w:val="28"/>
        </w:rPr>
        <w:t xml:space="preserve">формирования плана проведения </w:t>
      </w:r>
      <w:r>
        <w:rPr>
          <w:rFonts w:ascii="Times New Roman" w:hAnsi="Times New Roman" w:cs="Times New Roman"/>
          <w:sz w:val="28"/>
          <w:szCs w:val="28"/>
        </w:rPr>
        <w:lastRenderedPageBreak/>
        <w:t xml:space="preserve">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w:t>
      </w:r>
      <w:r>
        <w:rPr>
          <w:rFonts w:ascii="Times New Roman" w:hAnsi="Times New Roman" w:cs="Times New Roman"/>
          <w:color w:val="000000" w:themeColor="text1"/>
          <w:sz w:val="28"/>
          <w:szCs w:val="28"/>
        </w:rPr>
        <w:t xml:space="preserve">утвержденными </w:t>
      </w:r>
      <w:r>
        <w:rPr>
          <w:rFonts w:ascii="Times New Roman" w:hAnsi="Times New Roman" w:cs="Times New Roman"/>
          <w:sz w:val="28"/>
          <w:szCs w:val="28"/>
        </w:rPr>
        <w:t>постановлением Правительства Российской Федерации от 31 декабря 2020 года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14:paraId="1800BAF6" w14:textId="385EB866" w:rsidR="00FE4AAA" w:rsidRDefault="00FE4AAA" w:rsidP="00FE4AAA">
      <w:pPr>
        <w:pStyle w:val="ConsPlusNormal"/>
        <w:ind w:firstLine="709"/>
        <w:jc w:val="both"/>
        <w:rPr>
          <w:rFonts w:ascii="Times New Roman" w:hAnsi="Times New Roman" w:cs="Times New Roman"/>
          <w:sz w:val="28"/>
          <w:szCs w:val="28"/>
          <w:shd w:val="clear" w:color="auto" w:fill="FFFFFF"/>
        </w:rPr>
      </w:pPr>
      <w:r>
        <w:rPr>
          <w:rFonts w:ascii="Times New Roman" w:hAnsi="Times New Roman" w:cs="Times New Roman"/>
          <w:b/>
          <w:sz w:val="28"/>
          <w:szCs w:val="28"/>
        </w:rPr>
        <w:t>4.12.</w:t>
      </w:r>
      <w:r>
        <w:rPr>
          <w:rFonts w:ascii="Times New Roman" w:hAnsi="Times New Roman" w:cs="Times New Roman"/>
          <w:sz w:val="28"/>
          <w:szCs w:val="28"/>
        </w:rPr>
        <w:t xml:space="preserve"> В</w:t>
      </w:r>
      <w:r>
        <w:rPr>
          <w:rFonts w:ascii="Times New Roman" w:hAnsi="Times New Roman" w:cs="Times New Roman"/>
          <w:sz w:val="28"/>
          <w:szCs w:val="28"/>
          <w:shd w:val="clear" w:color="auto" w:fill="FFFFFF"/>
        </w:rPr>
        <w:t xml:space="preserve"> случае невозможности присутствия контролируемого лица либо его представителя при проведении контрольного мероприятия, указанные лица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 (но не более чем на 20 дней), при одновременном соблюдении следующих условий</w:t>
      </w:r>
      <w:r w:rsidR="00A35BE5">
        <w:rPr>
          <w:rFonts w:ascii="Times New Roman" w:hAnsi="Times New Roman" w:cs="Times New Roman"/>
          <w:sz w:val="28"/>
          <w:szCs w:val="28"/>
          <w:shd w:val="clear" w:color="auto" w:fill="FFFFFF"/>
        </w:rPr>
        <w:t>:</w:t>
      </w:r>
    </w:p>
    <w:p w14:paraId="6F113E30" w14:textId="77777777" w:rsidR="00FE4AAA" w:rsidRDefault="00FE4AAA" w:rsidP="00FE4AAA">
      <w:pPr>
        <w:ind w:firstLine="709"/>
        <w:jc w:val="both"/>
        <w:rPr>
          <w:sz w:val="28"/>
          <w:szCs w:val="28"/>
          <w:shd w:val="clear" w:color="auto" w:fill="FFFFFF"/>
        </w:rPr>
      </w:pPr>
      <w:r>
        <w:rPr>
          <w:sz w:val="28"/>
          <w:szCs w:val="28"/>
        </w:rPr>
        <w:t xml:space="preserve">1) </w:t>
      </w:r>
      <w:r>
        <w:rPr>
          <w:sz w:val="28"/>
          <w:szCs w:val="28"/>
          <w:shd w:val="clear" w:color="auto" w:fill="FFFFFF"/>
        </w:rPr>
        <w:t xml:space="preserve">отсутствие контролируемого лица либо его представителя не препятствует оценке </w:t>
      </w:r>
      <w:r>
        <w:rPr>
          <w:sz w:val="28"/>
          <w:szCs w:val="28"/>
        </w:rPr>
        <w:t xml:space="preserve">должностным лицом </w:t>
      </w:r>
      <w:r>
        <w:rPr>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038BBAF1" w14:textId="77777777" w:rsidR="00FE4AAA" w:rsidRDefault="00FE4AAA" w:rsidP="00FE4AAA">
      <w:pPr>
        <w:ind w:firstLine="709"/>
        <w:jc w:val="both"/>
        <w:rPr>
          <w:sz w:val="28"/>
          <w:szCs w:val="28"/>
        </w:rPr>
      </w:pPr>
      <w:r>
        <w:rPr>
          <w:sz w:val="28"/>
          <w:szCs w:val="28"/>
          <w:shd w:val="clear" w:color="auto" w:fill="FFFFFF"/>
        </w:rPr>
        <w:t xml:space="preserve">2) отсутствие признаков </w:t>
      </w:r>
      <w:r>
        <w:rPr>
          <w:sz w:val="28"/>
          <w:szCs w:val="28"/>
        </w:rPr>
        <w:t>явной непосредственной угрозы причинения или фактического причинения вреда (ущерба) охраняемым законом ценностям;</w:t>
      </w:r>
    </w:p>
    <w:p w14:paraId="228F5AA3" w14:textId="77777777" w:rsidR="00FE4AAA" w:rsidRDefault="00FE4AAA" w:rsidP="00FE4AAA">
      <w:pPr>
        <w:ind w:firstLine="709"/>
        <w:jc w:val="both"/>
        <w:rPr>
          <w:sz w:val="28"/>
          <w:szCs w:val="28"/>
        </w:rPr>
      </w:pPr>
      <w:r>
        <w:rPr>
          <w:sz w:val="28"/>
          <w:szCs w:val="28"/>
        </w:rPr>
        <w:t>3) имеются уважительные причины для отсутствия контролируемого лица (болезнь</w:t>
      </w:r>
      <w:r>
        <w:rPr>
          <w:sz w:val="28"/>
          <w:szCs w:val="28"/>
          <w:shd w:val="clear" w:color="auto" w:fill="FFFFFF"/>
        </w:rPr>
        <w:t xml:space="preserve"> контролируемого лица</w:t>
      </w:r>
      <w:r>
        <w:rPr>
          <w:sz w:val="28"/>
          <w:szCs w:val="28"/>
        </w:rPr>
        <w:t>, его командировка и т.п.) при проведении</w:t>
      </w:r>
      <w:r>
        <w:rPr>
          <w:sz w:val="28"/>
          <w:szCs w:val="28"/>
          <w:shd w:val="clear" w:color="auto" w:fill="FFFFFF"/>
        </w:rPr>
        <w:t xml:space="preserve"> контрольного мероприятия</w:t>
      </w:r>
      <w:r>
        <w:rPr>
          <w:sz w:val="28"/>
          <w:szCs w:val="28"/>
        </w:rPr>
        <w:t>.</w:t>
      </w:r>
    </w:p>
    <w:p w14:paraId="7094E3B2" w14:textId="77777777" w:rsidR="00FE4AAA" w:rsidRDefault="00FE4AAA" w:rsidP="00FE4AAA">
      <w:pPr>
        <w:pStyle w:val="s1"/>
        <w:ind w:firstLine="709"/>
        <w:rPr>
          <w:rFonts w:ascii="Times New Roman" w:hAnsi="Times New Roman" w:cs="Times New Roman"/>
          <w:sz w:val="28"/>
          <w:szCs w:val="28"/>
        </w:rPr>
      </w:pPr>
      <w:r>
        <w:rPr>
          <w:rFonts w:ascii="Times New Roman" w:hAnsi="Times New Roman" w:cs="Times New Roman"/>
          <w:b/>
          <w:sz w:val="28"/>
          <w:szCs w:val="28"/>
        </w:rPr>
        <w:t>4.13.</w:t>
      </w:r>
      <w:r>
        <w:rPr>
          <w:rFonts w:ascii="Times New Roman" w:hAnsi="Times New Roman" w:cs="Times New Roman"/>
          <w:sz w:val="28"/>
          <w:szCs w:val="28"/>
        </w:rPr>
        <w:t xml:space="preserve">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1AF0249E" w14:textId="47032454"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b/>
          <w:sz w:val="28"/>
          <w:szCs w:val="28"/>
        </w:rPr>
        <w:t>4.14.</w:t>
      </w:r>
      <w:r>
        <w:rPr>
          <w:rFonts w:ascii="Times New Roman" w:hAnsi="Times New Roman" w:cs="Times New Roman"/>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w:t>
      </w:r>
      <w:r w:rsidR="00677D1A">
        <w:rPr>
          <w:rFonts w:ascii="Times New Roman" w:hAnsi="Times New Roman" w:cs="Times New Roman"/>
          <w:sz w:val="28"/>
          <w:szCs w:val="28"/>
        </w:rPr>
        <w:t>х частью 2 статьи 90</w:t>
      </w:r>
      <w:r>
        <w:rPr>
          <w:rFonts w:ascii="Times New Roman" w:hAnsi="Times New Roman" w:cs="Times New Roman"/>
          <w:sz w:val="28"/>
          <w:szCs w:val="28"/>
        </w:rPr>
        <w:t xml:space="preserve"> Федерального закона № 248-ФЗ.</w:t>
      </w:r>
    </w:p>
    <w:p w14:paraId="09B98C1B" w14:textId="77777777"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b/>
          <w:sz w:val="28"/>
          <w:szCs w:val="28"/>
        </w:rPr>
        <w:lastRenderedPageBreak/>
        <w:t>4.15.</w:t>
      </w:r>
      <w:r>
        <w:rPr>
          <w:rFonts w:ascii="Times New Roman" w:hAnsi="Times New Roman" w:cs="Times New Roman"/>
          <w:sz w:val="28"/>
          <w:szCs w:val="28"/>
        </w:rPr>
        <w:t xml:space="preserve">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2E409EF5" w14:textId="77777777" w:rsidR="00FE4AAA" w:rsidRDefault="00FE4AAA" w:rsidP="00FE4AAA">
      <w:pPr>
        <w:ind w:firstLine="709"/>
        <w:jc w:val="both"/>
        <w:rPr>
          <w:sz w:val="28"/>
          <w:szCs w:val="28"/>
        </w:rPr>
      </w:pPr>
      <w:r>
        <w:rPr>
          <w:b/>
          <w:sz w:val="28"/>
          <w:szCs w:val="28"/>
        </w:rPr>
        <w:t>4.16.</w:t>
      </w:r>
      <w:r>
        <w:rPr>
          <w:sz w:val="28"/>
          <w:szCs w:val="28"/>
        </w:rPr>
        <w:t xml:space="preserve"> Оформление акта производится на месте проведения контрольного мероприятия в день окончания проведения такого мероприятия,</w:t>
      </w:r>
      <w:r>
        <w:rPr>
          <w:sz w:val="28"/>
          <w:szCs w:val="28"/>
          <w:shd w:val="clear" w:color="auto" w:fill="FFFFFF"/>
        </w:rPr>
        <w:t xml:space="preserve"> если иной порядок оформления акта не установлен Правительством Российской Федерации</w:t>
      </w:r>
      <w:r>
        <w:rPr>
          <w:sz w:val="28"/>
          <w:szCs w:val="28"/>
        </w:rPr>
        <w:t>.</w:t>
      </w:r>
    </w:p>
    <w:p w14:paraId="001EEADC"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3D24A2D5"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b/>
          <w:sz w:val="28"/>
          <w:szCs w:val="28"/>
        </w:rPr>
        <w:t>4.17.</w:t>
      </w:r>
      <w:r>
        <w:rPr>
          <w:rFonts w:ascii="Times New Roman" w:hAnsi="Times New Roman" w:cs="Times New Roman"/>
          <w:sz w:val="28"/>
          <w:szCs w:val="28"/>
        </w:rPr>
        <w:t xml:space="preserve"> Информация о контрольных мероприятиях размещается в Едином реестре контрольных (надзорных) мероприятий.</w:t>
      </w:r>
    </w:p>
    <w:p w14:paraId="4187A5F7" w14:textId="77777777"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b/>
          <w:sz w:val="28"/>
          <w:szCs w:val="28"/>
        </w:rPr>
        <w:t>4.18.</w:t>
      </w:r>
      <w:r>
        <w:rPr>
          <w:rFonts w:ascii="Times New Roman" w:hAnsi="Times New Roman" w:cs="Times New Roman"/>
          <w:sz w:val="28"/>
          <w:szCs w:val="28"/>
        </w:rPr>
        <w:t xml:space="preserve">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Pr>
          <w:rFonts w:ascii="Times New Roman" w:hAnsi="Times New Roman" w:cs="Times New Roman"/>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Pr>
          <w:rFonts w:ascii="Times New Roman" w:hAnsi="Times New Roman" w:cs="Times New Roman"/>
          <w:sz w:val="28"/>
          <w:szCs w:val="28"/>
        </w:rPr>
        <w:t>Единый портал</w:t>
      </w:r>
      <w:r>
        <w:rPr>
          <w:rFonts w:ascii="Times New Roman" w:hAnsi="Times New Roman" w:cs="Times New Roman"/>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0BF6BBC4" w14:textId="77777777"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Pr>
          <w:rFonts w:ascii="Times New Roman" w:hAnsi="Times New Roman" w:cs="Times New Roman"/>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w:t>
      </w:r>
      <w:r>
        <w:rPr>
          <w:rFonts w:ascii="Times New Roman" w:hAnsi="Times New Roman" w:cs="Times New Roman"/>
          <w:sz w:val="28"/>
          <w:szCs w:val="28"/>
          <w:shd w:val="clear" w:color="auto" w:fill="FFFFFF"/>
        </w:rPr>
        <w:lastRenderedPageBreak/>
        <w:t>аутентификации).</w:t>
      </w:r>
      <w:r>
        <w:rPr>
          <w:rFonts w:ascii="Times New Roman" w:hAnsi="Times New Roman" w:cs="Times New Roman"/>
          <w:sz w:val="28"/>
          <w:szCs w:val="28"/>
        </w:rPr>
        <w:t xml:space="preserve"> Указанный гражданин вправе направлять администрации документы на бумажном носителе.</w:t>
      </w:r>
    </w:p>
    <w:p w14:paraId="138E092D" w14:textId="050EC6BF"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До 31 декабря 202</w:t>
      </w:r>
      <w:r w:rsidR="005049DE">
        <w:rPr>
          <w:rFonts w:ascii="Times New Roman" w:hAnsi="Times New Roman" w:cs="Times New Roman"/>
          <w:sz w:val="28"/>
          <w:szCs w:val="28"/>
        </w:rPr>
        <w:t>5</w:t>
      </w:r>
      <w:r>
        <w:rPr>
          <w:rFonts w:ascii="Times New Roman" w:hAnsi="Times New Roman" w:cs="Times New Roman"/>
          <w:sz w:val="28"/>
          <w:szCs w:val="28"/>
        </w:rPr>
        <w:t xml:space="preserve">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4B02B4F3" w14:textId="1D4CEABE"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b/>
          <w:sz w:val="28"/>
          <w:szCs w:val="28"/>
        </w:rPr>
        <w:t>4.19.</w:t>
      </w:r>
      <w:r>
        <w:rPr>
          <w:rFonts w:ascii="Times New Roman" w:hAnsi="Times New Roman" w:cs="Times New Roman"/>
          <w:sz w:val="28"/>
          <w:szCs w:val="28"/>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Pr>
          <w:rFonts w:ascii="Times New Roman" w:hAnsi="Times New Roman" w:cs="Times New Roman"/>
          <w:sz w:val="28"/>
          <w:szCs w:val="28"/>
          <w:shd w:val="clear" w:color="auto" w:fill="FFFFFF"/>
        </w:rPr>
        <w:t xml:space="preserve">Федерального закона </w:t>
      </w:r>
      <w:r>
        <w:rPr>
          <w:rFonts w:ascii="Times New Roman" w:hAnsi="Times New Roman" w:cs="Times New Roman"/>
          <w:sz w:val="28"/>
          <w:szCs w:val="28"/>
        </w:rPr>
        <w:t>№ 248-ФЗ и разделом 5 настоящего Положения.</w:t>
      </w:r>
    </w:p>
    <w:p w14:paraId="41E4B18F" w14:textId="77777777"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b/>
          <w:sz w:val="28"/>
          <w:szCs w:val="28"/>
        </w:rPr>
        <w:t>4.20.</w:t>
      </w:r>
      <w:r>
        <w:rPr>
          <w:rFonts w:ascii="Times New Roman" w:hAnsi="Times New Roman" w:cs="Times New Roman"/>
          <w:sz w:val="28"/>
          <w:szCs w:val="28"/>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профилактические мероприятия в соответствии с разделом 3 настоящего Положения.</w:t>
      </w:r>
    </w:p>
    <w:p w14:paraId="7D7C8846"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b/>
          <w:sz w:val="28"/>
          <w:szCs w:val="28"/>
        </w:rPr>
        <w:t>4.21.</w:t>
      </w:r>
      <w:r>
        <w:rPr>
          <w:rFonts w:ascii="Times New Roman" w:hAnsi="Times New Roman" w:cs="Times New Roman"/>
          <w:sz w:val="28"/>
          <w:szCs w:val="28"/>
        </w:rPr>
        <w:t xml:space="preserve">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14:paraId="2D84D0A7"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5B456DCF"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14:paraId="1192818F" w14:textId="77777777"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3C80F8E1" w14:textId="77777777" w:rsidR="00FE4AAA" w:rsidRDefault="00FE4AAA" w:rsidP="00FE4AAA">
      <w:pPr>
        <w:ind w:firstLine="709"/>
        <w:jc w:val="both"/>
        <w:rPr>
          <w:sz w:val="28"/>
          <w:szCs w:val="28"/>
        </w:rPr>
      </w:pPr>
      <w:r>
        <w:rPr>
          <w:sz w:val="28"/>
          <w:szCs w:val="28"/>
        </w:rPr>
        <w:lastRenderedPageBreak/>
        <w:t xml:space="preserve">4) </w:t>
      </w:r>
      <w:r>
        <w:rPr>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sz w:val="28"/>
          <w:szCs w:val="28"/>
        </w:rPr>
        <w:t>;</w:t>
      </w:r>
    </w:p>
    <w:p w14:paraId="3AD8B6D7"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26EB2D8C" w14:textId="77777777"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b/>
          <w:sz w:val="28"/>
          <w:szCs w:val="28"/>
        </w:rPr>
        <w:t>4.22.</w:t>
      </w:r>
      <w:r>
        <w:rPr>
          <w:rFonts w:ascii="Times New Roman" w:hAnsi="Times New Roman" w:cs="Times New Roman"/>
          <w:sz w:val="28"/>
          <w:szCs w:val="28"/>
        </w:rPr>
        <w:t xml:space="preserve"> В случае не устранения в установленный срок нарушений, указанных в предусмотренном подпунктом 1 пункта 4.23 настоящего Положения предписании об устранении выявленных нарушений, должностное лицо,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14:paraId="273F2CBA" w14:textId="38BC388B" w:rsidR="00FE4AAA" w:rsidRDefault="00FE4AAA" w:rsidP="00FE4AAA">
      <w:pPr>
        <w:ind w:firstLine="709"/>
        <w:jc w:val="both"/>
        <w:rPr>
          <w:sz w:val="28"/>
          <w:szCs w:val="28"/>
        </w:rPr>
      </w:pPr>
      <w:r>
        <w:rPr>
          <w:sz w:val="28"/>
          <w:szCs w:val="28"/>
        </w:rPr>
        <w:t xml:space="preserve">1) исполнительный орган государственной власти или орган местного самоуправления, предусмотренные </w:t>
      </w:r>
      <w:r w:rsidR="00677D1A" w:rsidRPr="00677D1A">
        <w:rPr>
          <w:sz w:val="28"/>
          <w:szCs w:val="28"/>
        </w:rPr>
        <w:t>статьей 39.2</w:t>
      </w:r>
      <w:r w:rsidRPr="00677D1A">
        <w:rPr>
          <w:sz w:val="28"/>
          <w:szCs w:val="28"/>
        </w:rPr>
        <w:t xml:space="preserve"> </w:t>
      </w:r>
      <w:r>
        <w:rPr>
          <w:sz w:val="28"/>
          <w:szCs w:val="28"/>
        </w:rPr>
        <w:t>Земельного кодекса Российской 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w:t>
      </w:r>
      <w:r>
        <w:rPr>
          <w:sz w:val="28"/>
          <w:szCs w:val="28"/>
          <w:vertAlign w:val="superscript"/>
        </w:rPr>
        <w:t>3</w:t>
      </w:r>
      <w:r>
        <w:rPr>
          <w:sz w:val="28"/>
          <w:szCs w:val="28"/>
        </w:rPr>
        <w:t xml:space="preserve"> </w:t>
      </w:r>
      <w:r>
        <w:rPr>
          <w:sz w:val="28"/>
          <w:szCs w:val="28"/>
          <w:shd w:val="clear" w:color="auto" w:fill="FFFFFF"/>
        </w:rPr>
        <w:t>Федерального закона от 25 октября 2001 года № 137-ФЗ «О введении в действие Земельного кодекса Российской Федерации»)</w:t>
      </w:r>
      <w:r>
        <w:rPr>
          <w:sz w:val="28"/>
          <w:szCs w:val="28"/>
        </w:rPr>
        <w:t>, в отношении земельных участков (земель), находящихся в государственной или муниципальной собственности;</w:t>
      </w:r>
    </w:p>
    <w:p w14:paraId="3DA39F62"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w:t>
      </w:r>
    </w:p>
    <w:p w14:paraId="492634D7" w14:textId="77777777"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b/>
          <w:sz w:val="28"/>
          <w:szCs w:val="28"/>
        </w:rPr>
        <w:t>4.23.</w:t>
      </w:r>
      <w:r>
        <w:rPr>
          <w:rFonts w:ascii="Times New Roman" w:hAnsi="Times New Roman" w:cs="Times New Roman"/>
          <w:sz w:val="28"/>
          <w:szCs w:val="28"/>
        </w:rPr>
        <w:t xml:space="preserve"> Должностные лица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Иркутской области, органами местного самоуправления, правоохранительными органами, организациями и гражданами.</w:t>
      </w:r>
    </w:p>
    <w:p w14:paraId="59C5E576" w14:textId="77777777" w:rsidR="00FE4AAA" w:rsidRDefault="00FE4AAA" w:rsidP="00FE4AAA">
      <w:pPr>
        <w:ind w:firstLine="709"/>
        <w:jc w:val="both"/>
        <w:rPr>
          <w:sz w:val="28"/>
          <w:szCs w:val="28"/>
        </w:rPr>
      </w:pPr>
      <w:r>
        <w:rPr>
          <w:sz w:val="28"/>
          <w:szCs w:val="28"/>
        </w:rPr>
        <w:t xml:space="preserve">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w:t>
      </w:r>
      <w:r>
        <w:rPr>
          <w:sz w:val="28"/>
          <w:szCs w:val="28"/>
        </w:rPr>
        <w:lastRenderedPageBreak/>
        <w:t>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государственного земельного надзора.</w:t>
      </w:r>
    </w:p>
    <w:p w14:paraId="1800B30A" w14:textId="6BAD1B31"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Должностные лица в срок не позднее 5 рабочих дней со дня окончания контрольного мероприятия направляют в адрес Главы 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14:paraId="6AF92581" w14:textId="7320A5B2" w:rsidR="00595300" w:rsidRDefault="00595300" w:rsidP="00FE4AAA">
      <w:pPr>
        <w:pStyle w:val="ConsPlusNormal"/>
        <w:ind w:firstLine="709"/>
        <w:jc w:val="both"/>
        <w:rPr>
          <w:rFonts w:ascii="Times New Roman" w:hAnsi="Times New Roman" w:cs="Times New Roman"/>
          <w:sz w:val="28"/>
          <w:szCs w:val="28"/>
        </w:rPr>
      </w:pPr>
    </w:p>
    <w:p w14:paraId="468183CB" w14:textId="77777777" w:rsidR="00595300" w:rsidRDefault="00595300" w:rsidP="00FE4AAA">
      <w:pPr>
        <w:pStyle w:val="ConsPlusNormal"/>
        <w:ind w:firstLine="709"/>
        <w:jc w:val="both"/>
        <w:rPr>
          <w:rFonts w:ascii="Times New Roman" w:hAnsi="Times New Roman" w:cs="Times New Roman"/>
        </w:rPr>
      </w:pPr>
    </w:p>
    <w:p w14:paraId="6DE151EF" w14:textId="77777777" w:rsidR="00FE4AAA" w:rsidRDefault="00FE4AAA" w:rsidP="00FE4AAA">
      <w:pPr>
        <w:pStyle w:val="ConsPlusNormal"/>
        <w:ind w:firstLine="709"/>
        <w:jc w:val="both"/>
        <w:rPr>
          <w:rFonts w:ascii="Times New Roman" w:hAnsi="Times New Roman" w:cs="Times New Roman"/>
          <w:sz w:val="28"/>
          <w:szCs w:val="28"/>
        </w:rPr>
      </w:pPr>
    </w:p>
    <w:p w14:paraId="78112CB7" w14:textId="77777777" w:rsidR="00FE4AAA" w:rsidRDefault="00FE4AAA" w:rsidP="00FE4AAA">
      <w:pPr>
        <w:pStyle w:val="ConsPlusNormal"/>
        <w:ind w:firstLine="0"/>
        <w:jc w:val="center"/>
        <w:rPr>
          <w:rFonts w:ascii="Times New Roman" w:hAnsi="Times New Roman" w:cs="Times New Roman"/>
          <w:b/>
          <w:bCs/>
          <w:sz w:val="28"/>
          <w:szCs w:val="28"/>
        </w:rPr>
      </w:pPr>
      <w:r>
        <w:rPr>
          <w:rFonts w:ascii="Times New Roman" w:hAnsi="Times New Roman" w:cs="Times New Roman"/>
          <w:b/>
          <w:bCs/>
          <w:sz w:val="28"/>
          <w:szCs w:val="28"/>
        </w:rPr>
        <w:t>Раздел 5. Обжалование решений администрации,</w:t>
      </w:r>
    </w:p>
    <w:p w14:paraId="45ED6217" w14:textId="2AD6462E" w:rsidR="00FE4AAA" w:rsidRDefault="00FE4AAA" w:rsidP="00FE4AAA">
      <w:pPr>
        <w:pStyle w:val="ConsPlusNormal"/>
        <w:ind w:firstLine="0"/>
        <w:jc w:val="center"/>
        <w:rPr>
          <w:rFonts w:ascii="Times New Roman" w:hAnsi="Times New Roman" w:cs="Times New Roman"/>
          <w:b/>
          <w:bCs/>
          <w:sz w:val="28"/>
          <w:szCs w:val="28"/>
        </w:rPr>
      </w:pPr>
      <w:r>
        <w:rPr>
          <w:rFonts w:ascii="Times New Roman" w:hAnsi="Times New Roman" w:cs="Times New Roman"/>
          <w:b/>
          <w:bCs/>
          <w:sz w:val="28"/>
          <w:szCs w:val="28"/>
        </w:rPr>
        <w:t>действий (бездействия) должностных лиц</w:t>
      </w:r>
    </w:p>
    <w:p w14:paraId="3ED8DEB4" w14:textId="77777777" w:rsidR="00FE4AAA" w:rsidRDefault="00FE4AAA" w:rsidP="00FE4AAA">
      <w:pPr>
        <w:pStyle w:val="ConsPlusNormal"/>
        <w:ind w:firstLine="0"/>
        <w:jc w:val="center"/>
        <w:rPr>
          <w:rFonts w:ascii="Times New Roman" w:hAnsi="Times New Roman" w:cs="Times New Roman"/>
          <w:b/>
          <w:bCs/>
          <w:sz w:val="28"/>
          <w:szCs w:val="28"/>
        </w:rPr>
      </w:pPr>
    </w:p>
    <w:p w14:paraId="20E46AC5"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5.1. Решения администрации, действия (бездействие) должностных лиц могут быть обжалованы в порядке, установленном главой 9 Федерального закона № 248-ФЗ.</w:t>
      </w:r>
    </w:p>
    <w:p w14:paraId="75E0D710" w14:textId="77777777"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14:paraId="4DA7764D"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1) решений о проведении контрольных мероприятий;</w:t>
      </w:r>
    </w:p>
    <w:p w14:paraId="2C723A9F"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2) актов контрольных мероприятий, предписаний об устранении выявленных нарушений;</w:t>
      </w:r>
    </w:p>
    <w:p w14:paraId="353FA6A7" w14:textId="77777777"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действий (бездействия) должностных лиц в рамках контрольных мероприятий.</w:t>
      </w:r>
    </w:p>
    <w:p w14:paraId="65E913AE" w14:textId="77777777" w:rsidR="00FE4AAA" w:rsidRDefault="00FE4AAA" w:rsidP="00FE4AAA">
      <w:pPr>
        <w:ind w:firstLine="709"/>
        <w:jc w:val="both"/>
        <w:rPr>
          <w:sz w:val="28"/>
          <w:szCs w:val="28"/>
        </w:rPr>
      </w:pPr>
      <w:r>
        <w:rPr>
          <w:sz w:val="28"/>
          <w:szCs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Pr>
          <w:sz w:val="28"/>
          <w:szCs w:val="28"/>
          <w:shd w:val="clear" w:color="auto" w:fill="FFFFFF"/>
        </w:rPr>
        <w:t xml:space="preserve"> и (или) регионального портала государственных и муниципальных услуг</w:t>
      </w:r>
      <w:r>
        <w:rPr>
          <w:sz w:val="28"/>
          <w:szCs w:val="28"/>
        </w:rPr>
        <w:t>.</w:t>
      </w:r>
    </w:p>
    <w:p w14:paraId="39A4F133" w14:textId="77777777" w:rsidR="00FE4AAA" w:rsidRDefault="00FE4AAA" w:rsidP="00FE4AAA">
      <w:pPr>
        <w:pStyle w:val="s1"/>
        <w:rPr>
          <w:rFonts w:ascii="Times New Roman" w:hAnsi="Times New Roman" w:cs="Times New Roman"/>
          <w:sz w:val="28"/>
          <w:szCs w:val="28"/>
        </w:rPr>
      </w:pPr>
      <w:r>
        <w:rPr>
          <w:rFonts w:ascii="Times New Roman" w:hAnsi="Times New Roman" w:cs="Times New Roman"/>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w:t>
      </w:r>
      <w:r>
        <w:rPr>
          <w:rFonts w:ascii="Times New Roman" w:hAnsi="Times New Roman" w:cs="Times New Roman"/>
          <w:i/>
          <w:iCs/>
          <w:sz w:val="24"/>
          <w:szCs w:val="24"/>
        </w:rPr>
        <w:t xml:space="preserve"> </w:t>
      </w:r>
      <w:r>
        <w:rPr>
          <w:rFonts w:ascii="Times New Roman" w:hAnsi="Times New Roman" w:cs="Times New Roman"/>
          <w:sz w:val="28"/>
          <w:szCs w:val="28"/>
        </w:rPr>
        <w:t>с предварительным информированием Главы</w:t>
      </w:r>
      <w:r>
        <w:rPr>
          <w:rFonts w:ascii="Times New Roman" w:hAnsi="Times New Roman" w:cs="Times New Roman"/>
          <w:i/>
          <w:iCs/>
          <w:sz w:val="24"/>
          <w:szCs w:val="24"/>
        </w:rPr>
        <w:t xml:space="preserve"> </w:t>
      </w:r>
      <w:r>
        <w:rPr>
          <w:rFonts w:ascii="Times New Roman" w:hAnsi="Times New Roman" w:cs="Times New Roman"/>
          <w:sz w:val="28"/>
          <w:szCs w:val="28"/>
        </w:rPr>
        <w:t>о наличии в</w:t>
      </w:r>
      <w:r>
        <w:rPr>
          <w:rFonts w:ascii="Times New Roman" w:hAnsi="Times New Roman" w:cs="Times New Roman"/>
          <w:i/>
          <w:iCs/>
          <w:sz w:val="24"/>
          <w:szCs w:val="24"/>
        </w:rPr>
        <w:t xml:space="preserve"> </w:t>
      </w:r>
      <w:r>
        <w:rPr>
          <w:rFonts w:ascii="Times New Roman" w:hAnsi="Times New Roman" w:cs="Times New Roman"/>
          <w:sz w:val="28"/>
          <w:szCs w:val="28"/>
        </w:rPr>
        <w:t>жалобе (документах) сведений, составляющих государственную или иную охраняемую законом тайну.</w:t>
      </w:r>
    </w:p>
    <w:p w14:paraId="07C5F617"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5.4. Жалоба на решение администрации, действия (бездействие) его должностных лиц рассматривается Главой.</w:t>
      </w:r>
    </w:p>
    <w:p w14:paraId="507E8B8C"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lastRenderedPageBreak/>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21BC66BB"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53BDEAD9"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37E77BA5"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467F4999" w14:textId="73C22C41" w:rsidR="00FE4AAA" w:rsidRDefault="00FE4AAA" w:rsidP="00FE4A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5.6. Жалоба на решение администрации, действия (бездействие) его должностных лиц подлежит рассмотрению в течение </w:t>
      </w:r>
      <w:r w:rsidR="00C46218">
        <w:rPr>
          <w:rFonts w:ascii="Times New Roman" w:hAnsi="Times New Roman" w:cs="Times New Roman"/>
          <w:sz w:val="28"/>
          <w:szCs w:val="28"/>
        </w:rPr>
        <w:t>15</w:t>
      </w:r>
      <w:r>
        <w:rPr>
          <w:rFonts w:ascii="Times New Roman" w:hAnsi="Times New Roman" w:cs="Times New Roman"/>
          <w:sz w:val="28"/>
          <w:szCs w:val="28"/>
        </w:rPr>
        <w:t xml:space="preserve"> рабочих дней со дня ее регистрации. </w:t>
      </w:r>
    </w:p>
    <w:p w14:paraId="1C375890" w14:textId="77777777" w:rsidR="00FE4AAA" w:rsidRDefault="00FE4AAA" w:rsidP="00FE4AAA">
      <w:pPr>
        <w:pStyle w:val="ConsPlusNormal"/>
        <w:ind w:firstLine="709"/>
        <w:jc w:val="both"/>
        <w:rPr>
          <w:rFonts w:ascii="Times New Roman" w:hAnsi="Times New Roman" w:cs="Times New Roman"/>
        </w:rPr>
      </w:pPr>
      <w:r>
        <w:rPr>
          <w:rFonts w:ascii="Times New Roman" w:hAnsi="Times New Roman" w:cs="Times New Roman"/>
          <w:sz w:val="28"/>
          <w:szCs w:val="28"/>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не более чем на 20 рабочих дней.</w:t>
      </w:r>
    </w:p>
    <w:p w14:paraId="124D47F5" w14:textId="77777777" w:rsidR="00FE4AAA" w:rsidRDefault="00FE4AAA" w:rsidP="00FE4AAA">
      <w:pPr>
        <w:pStyle w:val="14"/>
        <w:ind w:firstLine="709"/>
        <w:jc w:val="both"/>
        <w:rPr>
          <w:rFonts w:ascii="Times New Roman" w:hAnsi="Times New Roman" w:cs="Times New Roman"/>
          <w:sz w:val="28"/>
          <w:szCs w:val="28"/>
        </w:rPr>
      </w:pPr>
    </w:p>
    <w:p w14:paraId="39CE4BF5" w14:textId="77777777" w:rsidR="00FE4AAA" w:rsidRDefault="00FE4AAA" w:rsidP="00FE4AAA">
      <w:pPr>
        <w:pStyle w:val="14"/>
        <w:jc w:val="center"/>
        <w:rPr>
          <w:rFonts w:ascii="Times New Roman" w:hAnsi="Times New Roman" w:cs="Times New Roman"/>
          <w:b/>
          <w:bCs/>
          <w:sz w:val="28"/>
          <w:szCs w:val="28"/>
        </w:rPr>
      </w:pPr>
      <w:r>
        <w:rPr>
          <w:rFonts w:ascii="Times New Roman" w:hAnsi="Times New Roman" w:cs="Times New Roman"/>
          <w:b/>
          <w:bCs/>
          <w:sz w:val="28"/>
          <w:szCs w:val="28"/>
        </w:rPr>
        <w:t>Раздел 6. Ключевые показатели муниципального</w:t>
      </w:r>
    </w:p>
    <w:p w14:paraId="3A44DA8F" w14:textId="77777777" w:rsidR="00FE4AAA" w:rsidRDefault="00FE4AAA" w:rsidP="00FE4AAA">
      <w:pPr>
        <w:pStyle w:val="14"/>
        <w:jc w:val="center"/>
        <w:rPr>
          <w:rFonts w:ascii="Times New Roman" w:hAnsi="Times New Roman" w:cs="Times New Roman"/>
          <w:b/>
          <w:bCs/>
          <w:sz w:val="28"/>
          <w:szCs w:val="28"/>
        </w:rPr>
      </w:pPr>
      <w:r>
        <w:rPr>
          <w:rFonts w:ascii="Times New Roman" w:hAnsi="Times New Roman" w:cs="Times New Roman"/>
          <w:b/>
          <w:bCs/>
          <w:sz w:val="28"/>
          <w:szCs w:val="28"/>
        </w:rPr>
        <w:t>земельного контроля и их целевые значения</w:t>
      </w:r>
    </w:p>
    <w:p w14:paraId="7E8170A5" w14:textId="77777777" w:rsidR="00FE4AAA" w:rsidRDefault="00FE4AAA" w:rsidP="00FE4AAA">
      <w:pPr>
        <w:pStyle w:val="14"/>
        <w:jc w:val="center"/>
        <w:rPr>
          <w:rFonts w:ascii="Times New Roman" w:hAnsi="Times New Roman" w:cs="Times New Roman"/>
          <w:b/>
          <w:bCs/>
          <w:sz w:val="28"/>
          <w:szCs w:val="28"/>
        </w:rPr>
      </w:pPr>
    </w:p>
    <w:p w14:paraId="46CB5BD5" w14:textId="77777777" w:rsidR="00FE4AAA" w:rsidRDefault="00FE4AAA" w:rsidP="00FE4AAA">
      <w:pPr>
        <w:pStyle w:val="14"/>
        <w:ind w:firstLine="709"/>
        <w:jc w:val="both"/>
        <w:rPr>
          <w:rFonts w:ascii="Times New Roman" w:hAnsi="Times New Roman" w:cs="Times New Roman"/>
          <w:sz w:val="28"/>
          <w:szCs w:val="28"/>
        </w:rPr>
      </w:pPr>
      <w:r>
        <w:rPr>
          <w:rFonts w:ascii="Times New Roman" w:hAnsi="Times New Roman" w:cs="Times New Roman"/>
          <w:sz w:val="28"/>
          <w:szCs w:val="28"/>
        </w:rPr>
        <w:t xml:space="preserve">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 248-ФЗ. </w:t>
      </w:r>
    </w:p>
    <w:p w14:paraId="028ED7D2" w14:textId="2BACF35E" w:rsidR="00FE4AAA" w:rsidRPr="00C46218" w:rsidRDefault="00FE4AAA" w:rsidP="00677D1A">
      <w:pPr>
        <w:pStyle w:val="14"/>
        <w:ind w:firstLine="709"/>
        <w:jc w:val="both"/>
        <w:rPr>
          <w:rFonts w:ascii="Times New Roman" w:hAnsi="Times New Roman" w:cs="Times New Roman"/>
          <w:sz w:val="28"/>
          <w:szCs w:val="28"/>
        </w:rPr>
      </w:pPr>
      <w:r>
        <w:rPr>
          <w:rFonts w:ascii="Times New Roman" w:hAnsi="Times New Roman" w:cs="Times New Roman"/>
          <w:sz w:val="28"/>
          <w:szCs w:val="28"/>
        </w:rPr>
        <w:t xml:space="preserve">6.2 </w:t>
      </w:r>
      <w:r w:rsidR="00677D1A" w:rsidRPr="00677D1A">
        <w:rPr>
          <w:rFonts w:ascii="Times New Roman" w:hAnsi="Times New Roman" w:cs="Times New Roman"/>
          <w:sz w:val="28"/>
          <w:szCs w:val="28"/>
        </w:rPr>
        <w:t>Критерии</w:t>
      </w:r>
      <w:r w:rsidR="00677D1A">
        <w:rPr>
          <w:rFonts w:ascii="Times New Roman" w:hAnsi="Times New Roman" w:cs="Times New Roman"/>
          <w:sz w:val="28"/>
          <w:szCs w:val="28"/>
        </w:rPr>
        <w:t xml:space="preserve"> </w:t>
      </w:r>
      <w:r w:rsidR="00677D1A" w:rsidRPr="00677D1A">
        <w:rPr>
          <w:rFonts w:ascii="Times New Roman" w:hAnsi="Times New Roman" w:cs="Times New Roman"/>
          <w:sz w:val="28"/>
          <w:szCs w:val="28"/>
        </w:rPr>
        <w:t>отнесения объектов контроля к категориям риска причинения вреда (ущерба) при осуществлении органом муниципального контроля муниципального земельного контроля</w:t>
      </w:r>
      <w:r w:rsidR="00677D1A">
        <w:rPr>
          <w:rFonts w:ascii="Times New Roman" w:hAnsi="Times New Roman" w:cs="Times New Roman"/>
          <w:sz w:val="28"/>
          <w:szCs w:val="28"/>
        </w:rPr>
        <w:t xml:space="preserve"> </w:t>
      </w:r>
      <w:r w:rsidR="00C46218" w:rsidRPr="00C46218">
        <w:rPr>
          <w:rFonts w:ascii="Times New Roman" w:hAnsi="Times New Roman" w:cs="Times New Roman"/>
          <w:sz w:val="28"/>
          <w:szCs w:val="28"/>
        </w:rPr>
        <w:t xml:space="preserve">установлены </w:t>
      </w:r>
      <w:r w:rsidR="00C46218" w:rsidRPr="00595300">
        <w:rPr>
          <w:rFonts w:ascii="Times New Roman" w:hAnsi="Times New Roman" w:cs="Times New Roman"/>
          <w:sz w:val="28"/>
          <w:szCs w:val="28"/>
        </w:rPr>
        <w:t xml:space="preserve">Приложением </w:t>
      </w:r>
      <w:r w:rsidR="00595300" w:rsidRPr="00595300">
        <w:rPr>
          <w:rFonts w:ascii="Times New Roman" w:hAnsi="Times New Roman" w:cs="Times New Roman"/>
          <w:sz w:val="28"/>
          <w:szCs w:val="28"/>
        </w:rPr>
        <w:t>1</w:t>
      </w:r>
      <w:r w:rsidR="00677D1A">
        <w:rPr>
          <w:rFonts w:ascii="Times New Roman" w:hAnsi="Times New Roman" w:cs="Times New Roman"/>
          <w:sz w:val="28"/>
          <w:szCs w:val="28"/>
        </w:rPr>
        <w:t xml:space="preserve"> </w:t>
      </w:r>
      <w:r w:rsidR="00C46218" w:rsidRPr="00595300">
        <w:rPr>
          <w:rFonts w:ascii="Times New Roman" w:hAnsi="Times New Roman" w:cs="Times New Roman"/>
          <w:sz w:val="28"/>
          <w:szCs w:val="28"/>
        </w:rPr>
        <w:t>к настоящему Положению.</w:t>
      </w:r>
      <w:r w:rsidR="00C46218" w:rsidRPr="00C46218">
        <w:rPr>
          <w:rFonts w:ascii="Times New Roman" w:hAnsi="Times New Roman" w:cs="Times New Roman"/>
          <w:sz w:val="28"/>
          <w:szCs w:val="28"/>
        </w:rPr>
        <w:t xml:space="preserve"> </w:t>
      </w:r>
      <w:r>
        <w:rPr>
          <w:rFonts w:ascii="Times New Roman" w:hAnsi="Times New Roman" w:cs="Times New Roman"/>
          <w:sz w:val="24"/>
          <w:szCs w:val="24"/>
        </w:rPr>
        <w:br w:type="page"/>
      </w:r>
    </w:p>
    <w:p w14:paraId="6EDD5B38" w14:textId="3DA08AAB" w:rsidR="00755710" w:rsidRPr="005C5156" w:rsidRDefault="000534E1" w:rsidP="009E0892">
      <w:pPr>
        <w:pStyle w:val="ConsPlusNormal"/>
        <w:ind w:firstLine="0"/>
        <w:jc w:val="right"/>
        <w:rPr>
          <w:rFonts w:ascii="Times New Roman" w:hAnsi="Times New Roman" w:cs="Times New Roman"/>
        </w:rPr>
      </w:pPr>
      <w:r>
        <w:rPr>
          <w:rFonts w:ascii="Times New Roman" w:hAnsi="Times New Roman" w:cs="Times New Roman"/>
          <w:sz w:val="24"/>
          <w:szCs w:val="24"/>
        </w:rPr>
        <w:lastRenderedPageBreak/>
        <w:t>Приложение № 1</w:t>
      </w:r>
    </w:p>
    <w:p w14:paraId="093926E3" w14:textId="77777777" w:rsidR="00AA65F3" w:rsidRPr="005C5156" w:rsidRDefault="00AA65F3" w:rsidP="00AA65F3">
      <w:pPr>
        <w:pStyle w:val="ConsPlusNormal"/>
        <w:jc w:val="right"/>
        <w:rPr>
          <w:rFonts w:ascii="Times New Roman" w:hAnsi="Times New Roman" w:cs="Times New Roman"/>
          <w:sz w:val="24"/>
          <w:szCs w:val="24"/>
        </w:rPr>
      </w:pPr>
      <w:r w:rsidRPr="005C5156">
        <w:rPr>
          <w:rFonts w:ascii="Times New Roman" w:hAnsi="Times New Roman" w:cs="Times New Roman"/>
          <w:sz w:val="24"/>
          <w:szCs w:val="24"/>
        </w:rPr>
        <w:t>к Положению о муниципальном земельном контроле</w:t>
      </w:r>
    </w:p>
    <w:p w14:paraId="0C9F0964" w14:textId="77777777" w:rsidR="00446FEC" w:rsidRDefault="00AA65F3" w:rsidP="00446FEC">
      <w:pPr>
        <w:pStyle w:val="ConsPlusNormal"/>
        <w:jc w:val="right"/>
        <w:rPr>
          <w:rFonts w:ascii="Times New Roman" w:hAnsi="Times New Roman" w:cs="Times New Roman"/>
          <w:sz w:val="24"/>
          <w:szCs w:val="24"/>
        </w:rPr>
      </w:pPr>
      <w:r w:rsidRPr="00446FEC">
        <w:rPr>
          <w:rFonts w:ascii="Times New Roman" w:hAnsi="Times New Roman" w:cs="Times New Roman"/>
          <w:sz w:val="24"/>
          <w:szCs w:val="24"/>
        </w:rPr>
        <w:t xml:space="preserve">в </w:t>
      </w:r>
      <w:r w:rsidR="00446FEC" w:rsidRPr="00446FEC">
        <w:rPr>
          <w:rFonts w:ascii="Times New Roman" w:hAnsi="Times New Roman" w:cs="Times New Roman"/>
          <w:sz w:val="24"/>
          <w:szCs w:val="24"/>
        </w:rPr>
        <w:t>Тайтурском городском поселении</w:t>
      </w:r>
    </w:p>
    <w:p w14:paraId="19C5B3DD" w14:textId="77777777" w:rsidR="00446FEC" w:rsidRDefault="00446FEC" w:rsidP="00446FEC">
      <w:pPr>
        <w:pStyle w:val="ConsPlusNormal"/>
        <w:jc w:val="right"/>
        <w:rPr>
          <w:rFonts w:ascii="Times New Roman" w:hAnsi="Times New Roman" w:cs="Times New Roman"/>
          <w:sz w:val="24"/>
          <w:szCs w:val="24"/>
        </w:rPr>
      </w:pPr>
      <w:r w:rsidRPr="00446FEC">
        <w:rPr>
          <w:rFonts w:ascii="Times New Roman" w:hAnsi="Times New Roman" w:cs="Times New Roman"/>
          <w:sz w:val="24"/>
          <w:szCs w:val="24"/>
        </w:rPr>
        <w:t xml:space="preserve"> Усольского муниципального района</w:t>
      </w:r>
    </w:p>
    <w:p w14:paraId="192F1978" w14:textId="5091EA12" w:rsidR="00AA65F3" w:rsidRPr="00446FEC" w:rsidRDefault="00446FEC" w:rsidP="00446FEC">
      <w:pPr>
        <w:pStyle w:val="ConsPlusNormal"/>
        <w:jc w:val="right"/>
        <w:rPr>
          <w:rFonts w:ascii="Times New Roman" w:hAnsi="Times New Roman" w:cs="Times New Roman"/>
          <w:i/>
          <w:sz w:val="24"/>
          <w:szCs w:val="24"/>
        </w:rPr>
      </w:pPr>
      <w:r w:rsidRPr="00446FEC">
        <w:rPr>
          <w:rFonts w:ascii="Times New Roman" w:hAnsi="Times New Roman" w:cs="Times New Roman"/>
          <w:sz w:val="24"/>
          <w:szCs w:val="24"/>
        </w:rPr>
        <w:t xml:space="preserve"> Иркутской области</w:t>
      </w:r>
    </w:p>
    <w:p w14:paraId="18DCC484" w14:textId="77777777" w:rsidR="00755710" w:rsidRPr="005C5156" w:rsidRDefault="00755710" w:rsidP="009E0892">
      <w:pPr>
        <w:widowControl w:val="0"/>
        <w:autoSpaceDE w:val="0"/>
        <w:ind w:firstLine="540"/>
        <w:jc w:val="both"/>
      </w:pPr>
    </w:p>
    <w:p w14:paraId="27BF0CE2" w14:textId="7455A491" w:rsidR="003F7C58" w:rsidRDefault="003F7C58" w:rsidP="003F7C58">
      <w:pPr>
        <w:pStyle w:val="ConsPlusTitle"/>
        <w:jc w:val="center"/>
        <w:rPr>
          <w:rFonts w:ascii="Times New Roman" w:hAnsi="Times New Roman" w:cs="Times New Roman"/>
        </w:rPr>
      </w:pPr>
      <w:bookmarkStart w:id="9" w:name="_Hlk213829941"/>
      <w:r>
        <w:rPr>
          <w:rFonts w:ascii="Times New Roman" w:hAnsi="Times New Roman" w:cs="Times New Roman"/>
          <w:sz w:val="28"/>
          <w:szCs w:val="28"/>
        </w:rPr>
        <w:t>Критерии</w:t>
      </w:r>
    </w:p>
    <w:p w14:paraId="4CCF26D5" w14:textId="5DF11EB1" w:rsidR="003F7C58" w:rsidRDefault="00595300" w:rsidP="00595300">
      <w:pPr>
        <w:pStyle w:val="ConsPlusTitle"/>
        <w:jc w:val="center"/>
        <w:rPr>
          <w:rFonts w:ascii="Times New Roman" w:hAnsi="Times New Roman" w:cs="Times New Roman"/>
          <w:sz w:val="28"/>
          <w:szCs w:val="28"/>
        </w:rPr>
      </w:pPr>
      <w:r w:rsidRPr="00595300">
        <w:rPr>
          <w:rFonts w:ascii="Times New Roman" w:hAnsi="Times New Roman" w:cs="Times New Roman"/>
          <w:sz w:val="28"/>
          <w:szCs w:val="28"/>
        </w:rPr>
        <w:t>отнесения объектов контроля к категориям риска причинения вреда</w:t>
      </w:r>
      <w:r>
        <w:rPr>
          <w:rFonts w:ascii="Times New Roman" w:hAnsi="Times New Roman" w:cs="Times New Roman"/>
          <w:sz w:val="28"/>
          <w:szCs w:val="28"/>
        </w:rPr>
        <w:t xml:space="preserve"> </w:t>
      </w:r>
      <w:r w:rsidRPr="00595300">
        <w:rPr>
          <w:rFonts w:ascii="Times New Roman" w:hAnsi="Times New Roman" w:cs="Times New Roman"/>
          <w:sz w:val="28"/>
          <w:szCs w:val="28"/>
        </w:rPr>
        <w:t>(ущерба) при осуществлении</w:t>
      </w:r>
      <w:r>
        <w:rPr>
          <w:rFonts w:ascii="Times New Roman" w:hAnsi="Times New Roman" w:cs="Times New Roman"/>
          <w:sz w:val="28"/>
          <w:szCs w:val="28"/>
        </w:rPr>
        <w:t xml:space="preserve"> </w:t>
      </w:r>
      <w:r w:rsidRPr="00595300">
        <w:rPr>
          <w:rFonts w:ascii="Times New Roman" w:hAnsi="Times New Roman" w:cs="Times New Roman"/>
          <w:sz w:val="28"/>
          <w:szCs w:val="28"/>
        </w:rPr>
        <w:t>органом муниципального контроля муниципального земельного контроля</w:t>
      </w:r>
    </w:p>
    <w:bookmarkEnd w:id="9"/>
    <w:p w14:paraId="06335893" w14:textId="77777777" w:rsidR="00595300" w:rsidRPr="00595300" w:rsidRDefault="00595300" w:rsidP="00595300">
      <w:pPr>
        <w:pStyle w:val="ConsPlusTitle"/>
        <w:jc w:val="center"/>
        <w:rPr>
          <w:rFonts w:ascii="Times New Roman" w:hAnsi="Times New Roman" w:cs="Times New Roman"/>
          <w:sz w:val="28"/>
          <w:szCs w:val="28"/>
        </w:rPr>
      </w:pPr>
    </w:p>
    <w:p w14:paraId="645D33CA" w14:textId="77777777" w:rsidR="00595300" w:rsidRDefault="00595300" w:rsidP="00595300">
      <w:pPr>
        <w:ind w:firstLine="709"/>
        <w:jc w:val="both"/>
        <w:rPr>
          <w:sz w:val="28"/>
          <w:szCs w:val="28"/>
          <w:lang w:eastAsia="zh-CN"/>
        </w:rPr>
      </w:pPr>
      <w:r w:rsidRPr="00595300">
        <w:rPr>
          <w:sz w:val="28"/>
          <w:szCs w:val="28"/>
          <w:lang w:eastAsia="zh-CN"/>
        </w:rPr>
        <w:t xml:space="preserve">1. К категории среднего риска относятся: земельные участки, смежные с земельными участками, предназначенными для захоронения и размещения отходов производства и потребления, размещения кладбищ; земельные участки, расположенные в границах или примыкающие к границе береговой полосы водных объектов общего пользования; земельные участки, кадастровая стоимость которых на 50 и более процентов превышает средний уровень кадастровой стоимости по муниципальному округу; мелиорируемые и мелиорированные земельные участки; земельные участки, смежные с земельными участками, на которых расположены комплексы по разведению сельскохозяйственной птицы (с проектной мощностью 40 тыс. </w:t>
      </w:r>
      <w:proofErr w:type="spellStart"/>
      <w:r w:rsidRPr="00595300">
        <w:rPr>
          <w:sz w:val="28"/>
          <w:szCs w:val="28"/>
          <w:lang w:eastAsia="zh-CN"/>
        </w:rPr>
        <w:t>птицемест</w:t>
      </w:r>
      <w:proofErr w:type="spellEnd"/>
      <w:r w:rsidRPr="00595300">
        <w:rPr>
          <w:sz w:val="28"/>
          <w:szCs w:val="28"/>
          <w:lang w:eastAsia="zh-CN"/>
        </w:rPr>
        <w:t xml:space="preserve"> и более); земельные участки, смежные с земельными участками, на которых расположены комплексы по выращиванию и разведению свиней (с проектной мощностью 2000 мест и более), свиноматок (с проектной мощностью 750 мест и более). </w:t>
      </w:r>
    </w:p>
    <w:p w14:paraId="09C323A8" w14:textId="77777777" w:rsidR="00595300" w:rsidRDefault="00595300" w:rsidP="00595300">
      <w:pPr>
        <w:ind w:firstLine="709"/>
        <w:jc w:val="both"/>
        <w:rPr>
          <w:sz w:val="28"/>
          <w:szCs w:val="28"/>
          <w:lang w:eastAsia="zh-CN"/>
        </w:rPr>
      </w:pPr>
      <w:r w:rsidRPr="00595300">
        <w:rPr>
          <w:sz w:val="28"/>
          <w:szCs w:val="28"/>
          <w:lang w:eastAsia="zh-CN"/>
        </w:rPr>
        <w:t xml:space="preserve">2. К категории умеренного риска относятся: земельные участки, относящиеся к категории земель населенных пунктов, и смежные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 земельные участки,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смежные с землями и (или) земельными участками, относящимися к категории земель сельскохозяйственного назначения; земельные участки, относящиеся к категории земель сельскохозяйственного назначения, и смежные с землями и (или) земельными участками, относящимися к категории земель населенных пунктов; земельные участки, смежные с земельными участками из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земельные участки, в границах которых расположены магистральные трубопроводы; земельные участки, смежные с земельными участками, на которых расположены </w:t>
      </w:r>
      <w:r w:rsidRPr="00595300">
        <w:rPr>
          <w:sz w:val="28"/>
          <w:szCs w:val="28"/>
          <w:lang w:eastAsia="zh-CN"/>
        </w:rPr>
        <w:lastRenderedPageBreak/>
        <w:t xml:space="preserve">комплексы по разведению сельскохозяйственной птицы (с проектной мощностью менее 40 тыс. </w:t>
      </w:r>
      <w:proofErr w:type="spellStart"/>
      <w:r w:rsidRPr="00595300">
        <w:rPr>
          <w:sz w:val="28"/>
          <w:szCs w:val="28"/>
          <w:lang w:eastAsia="zh-CN"/>
        </w:rPr>
        <w:t>птицемест</w:t>
      </w:r>
      <w:proofErr w:type="spellEnd"/>
      <w:r w:rsidRPr="00595300">
        <w:rPr>
          <w:sz w:val="28"/>
          <w:szCs w:val="28"/>
          <w:lang w:eastAsia="zh-CN"/>
        </w:rPr>
        <w:t>); земельные участки, смежные с земельными участками, на которых расположены комплексы по выращиванию и разведению свиней (с проектной мощностью менее 2000 мест), свиноматок (с проектной мощностью менее 750 мест).</w:t>
      </w:r>
    </w:p>
    <w:p w14:paraId="71804D41" w14:textId="77777777" w:rsidR="00595300" w:rsidRDefault="00595300" w:rsidP="00595300">
      <w:pPr>
        <w:ind w:firstLine="709"/>
        <w:jc w:val="both"/>
        <w:rPr>
          <w:sz w:val="28"/>
          <w:szCs w:val="28"/>
          <w:lang w:eastAsia="zh-CN"/>
        </w:rPr>
      </w:pPr>
      <w:r w:rsidRPr="00595300">
        <w:rPr>
          <w:sz w:val="28"/>
          <w:szCs w:val="28"/>
          <w:lang w:eastAsia="zh-CN"/>
        </w:rPr>
        <w:t xml:space="preserve"> 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14:paraId="1B434AFD" w14:textId="77777777" w:rsidR="00595300" w:rsidRDefault="00595300" w:rsidP="00595300">
      <w:pPr>
        <w:ind w:firstLine="709"/>
        <w:jc w:val="both"/>
        <w:rPr>
          <w:sz w:val="28"/>
          <w:szCs w:val="28"/>
          <w:lang w:eastAsia="zh-CN"/>
        </w:rPr>
      </w:pPr>
      <w:r w:rsidRPr="00595300">
        <w:rPr>
          <w:sz w:val="28"/>
          <w:szCs w:val="28"/>
          <w:lang w:eastAsia="zh-CN"/>
        </w:rPr>
        <w:t xml:space="preserve"> 4. Земельные участки, подлежащие в соответствии с частями 2 и 3 настоящих критериев отнесению к категории умеренного и низкого риска, подлежат отнесению соответственно к категории среднего и умеренного риска при наличии вступившего в законную силу в течение последних 3 лет на дату принятия решения об отнесении земельного участка к категории риска постановления о назначении административного наказания юридическому лицу, индивидуальному предпринимателю, гражданину, являющимся правообладателями земельных участков, а также должностному лицу юридического лица за совершение административных правонарушений, предусмотренных статьями 7.1, 8.6, частями 1, 3 и 4 статьи 8.8 Кодекса Российской Федерации об административных правонарушениях. </w:t>
      </w:r>
    </w:p>
    <w:p w14:paraId="0B188D66" w14:textId="6220B16B" w:rsidR="003F7C58" w:rsidRDefault="00595300" w:rsidP="00595300">
      <w:pPr>
        <w:ind w:firstLine="709"/>
        <w:jc w:val="both"/>
        <w:rPr>
          <w:sz w:val="28"/>
          <w:szCs w:val="28"/>
          <w:lang w:eastAsia="zh-CN"/>
        </w:rPr>
      </w:pPr>
      <w:r w:rsidRPr="00595300">
        <w:rPr>
          <w:sz w:val="28"/>
          <w:szCs w:val="28"/>
          <w:lang w:eastAsia="zh-CN"/>
        </w:rPr>
        <w:t xml:space="preserve">5. Земельные участки, подлежащие в соответствии с частью 1 настоящих критериев отнесению к категории среднего риска, подлежат отнесению к категории умеренного риска при отсутствии постановления о назначении административного наказания, указанного в части 4 настоящих критериев, а также в случае отсутствия выявленных при проведении последнего планового контрольного мероприятия нарушений обязательных требований </w:t>
      </w:r>
      <w:r w:rsidR="003F7C58">
        <w:rPr>
          <w:sz w:val="28"/>
          <w:szCs w:val="28"/>
        </w:rPr>
        <w:br w:type="page"/>
      </w:r>
    </w:p>
    <w:p w14:paraId="47F54BEF" w14:textId="77777777" w:rsidR="003F7C58" w:rsidRDefault="003F7C58" w:rsidP="003F7C58">
      <w:pPr>
        <w:pStyle w:val="ConsPlusNormal"/>
        <w:ind w:firstLine="0"/>
        <w:jc w:val="right"/>
        <w:rPr>
          <w:rFonts w:ascii="Times New Roman" w:hAnsi="Times New Roman" w:cs="Times New Roman"/>
        </w:rPr>
      </w:pPr>
      <w:bookmarkStart w:id="10" w:name="_Hlk213314292"/>
      <w:r>
        <w:rPr>
          <w:rFonts w:ascii="Times New Roman" w:hAnsi="Times New Roman" w:cs="Times New Roman"/>
          <w:sz w:val="24"/>
          <w:szCs w:val="24"/>
        </w:rPr>
        <w:lastRenderedPageBreak/>
        <w:t>Приложение № 2</w:t>
      </w:r>
    </w:p>
    <w:p w14:paraId="336CD6D2" w14:textId="77777777" w:rsidR="003F7C58" w:rsidRPr="005C5156" w:rsidRDefault="003F7C58" w:rsidP="003F7C58">
      <w:pPr>
        <w:pStyle w:val="ConsPlusNormal"/>
        <w:jc w:val="right"/>
        <w:rPr>
          <w:rFonts w:ascii="Times New Roman" w:hAnsi="Times New Roman" w:cs="Times New Roman"/>
          <w:sz w:val="24"/>
          <w:szCs w:val="24"/>
        </w:rPr>
      </w:pPr>
      <w:r w:rsidRPr="005C5156">
        <w:rPr>
          <w:rFonts w:ascii="Times New Roman" w:hAnsi="Times New Roman" w:cs="Times New Roman"/>
          <w:sz w:val="24"/>
          <w:szCs w:val="24"/>
        </w:rPr>
        <w:t>к Положению о муниципальном земельном контроле</w:t>
      </w:r>
    </w:p>
    <w:p w14:paraId="717A00D7" w14:textId="77777777" w:rsidR="003F7C58" w:rsidRDefault="003F7C58" w:rsidP="003F7C58">
      <w:pPr>
        <w:pStyle w:val="ConsPlusNormal"/>
        <w:jc w:val="right"/>
        <w:rPr>
          <w:rFonts w:ascii="Times New Roman" w:hAnsi="Times New Roman" w:cs="Times New Roman"/>
          <w:sz w:val="24"/>
          <w:szCs w:val="24"/>
        </w:rPr>
      </w:pPr>
      <w:r w:rsidRPr="00446FEC">
        <w:rPr>
          <w:rFonts w:ascii="Times New Roman" w:hAnsi="Times New Roman" w:cs="Times New Roman"/>
          <w:sz w:val="24"/>
          <w:szCs w:val="24"/>
        </w:rPr>
        <w:t>в Тайтурском городском поселении</w:t>
      </w:r>
    </w:p>
    <w:p w14:paraId="707F2E0A" w14:textId="77777777" w:rsidR="003F7C58" w:rsidRDefault="003F7C58" w:rsidP="003F7C58">
      <w:pPr>
        <w:pStyle w:val="ConsPlusNormal"/>
        <w:jc w:val="right"/>
        <w:rPr>
          <w:rFonts w:ascii="Times New Roman" w:hAnsi="Times New Roman" w:cs="Times New Roman"/>
          <w:sz w:val="24"/>
          <w:szCs w:val="24"/>
        </w:rPr>
      </w:pPr>
      <w:r w:rsidRPr="00446FEC">
        <w:rPr>
          <w:rFonts w:ascii="Times New Roman" w:hAnsi="Times New Roman" w:cs="Times New Roman"/>
          <w:sz w:val="24"/>
          <w:szCs w:val="24"/>
        </w:rPr>
        <w:t xml:space="preserve"> Усольского муниципального района</w:t>
      </w:r>
    </w:p>
    <w:p w14:paraId="5A16323D" w14:textId="77777777" w:rsidR="003F7C58" w:rsidRPr="00446FEC" w:rsidRDefault="003F7C58" w:rsidP="003F7C58">
      <w:pPr>
        <w:pStyle w:val="ConsPlusNormal"/>
        <w:jc w:val="right"/>
        <w:rPr>
          <w:rFonts w:ascii="Times New Roman" w:hAnsi="Times New Roman" w:cs="Times New Roman"/>
          <w:i/>
          <w:sz w:val="24"/>
          <w:szCs w:val="24"/>
        </w:rPr>
      </w:pPr>
      <w:r w:rsidRPr="00446FEC">
        <w:rPr>
          <w:rFonts w:ascii="Times New Roman" w:hAnsi="Times New Roman" w:cs="Times New Roman"/>
          <w:sz w:val="24"/>
          <w:szCs w:val="24"/>
        </w:rPr>
        <w:t xml:space="preserve"> Иркутской области</w:t>
      </w:r>
    </w:p>
    <w:p w14:paraId="088E88F1" w14:textId="77777777" w:rsidR="003F7C58" w:rsidRDefault="003F7C58" w:rsidP="003F7C58">
      <w:pPr>
        <w:widowControl w:val="0"/>
        <w:autoSpaceDE w:val="0"/>
        <w:ind w:firstLine="540"/>
        <w:jc w:val="both"/>
      </w:pPr>
    </w:p>
    <w:bookmarkEnd w:id="10"/>
    <w:p w14:paraId="726023D2" w14:textId="604E2CBD" w:rsidR="003F7C58" w:rsidRDefault="00595300" w:rsidP="00595300">
      <w:pPr>
        <w:pStyle w:val="ConsPlusNormal"/>
        <w:ind w:firstLine="540"/>
        <w:jc w:val="center"/>
        <w:rPr>
          <w:rFonts w:ascii="Times New Roman" w:hAnsi="Times New Roman" w:cs="Times New Roman"/>
          <w:b/>
          <w:bCs/>
          <w:sz w:val="28"/>
          <w:szCs w:val="28"/>
        </w:rPr>
      </w:pPr>
      <w:r w:rsidRPr="00595300">
        <w:rPr>
          <w:rFonts w:ascii="Times New Roman" w:hAnsi="Times New Roman" w:cs="Times New Roman"/>
          <w:b/>
          <w:bCs/>
          <w:sz w:val="28"/>
          <w:szCs w:val="28"/>
        </w:rPr>
        <w:t xml:space="preserve">Индикаторы риска нарушения обязательных требований при осуществлении муниципального земельного контроля в границах </w:t>
      </w:r>
      <w:r>
        <w:rPr>
          <w:rFonts w:ascii="Times New Roman" w:hAnsi="Times New Roman" w:cs="Times New Roman"/>
          <w:b/>
          <w:bCs/>
          <w:sz w:val="28"/>
          <w:szCs w:val="28"/>
        </w:rPr>
        <w:t>Тайтурского муниципального образования.</w:t>
      </w:r>
    </w:p>
    <w:p w14:paraId="32174439" w14:textId="77777777" w:rsidR="00595300" w:rsidRPr="00595300" w:rsidRDefault="00595300" w:rsidP="00595300">
      <w:pPr>
        <w:pStyle w:val="ConsPlusNormal"/>
        <w:ind w:firstLine="709"/>
        <w:jc w:val="both"/>
        <w:rPr>
          <w:rFonts w:ascii="Times New Roman" w:hAnsi="Times New Roman" w:cs="Times New Roman"/>
          <w:b/>
          <w:bCs/>
          <w:sz w:val="28"/>
          <w:szCs w:val="28"/>
        </w:rPr>
      </w:pPr>
    </w:p>
    <w:p w14:paraId="5C2EE4EB" w14:textId="75B6DD32" w:rsidR="00595300" w:rsidRPr="00595300" w:rsidRDefault="00595300" w:rsidP="00595300">
      <w:pPr>
        <w:pStyle w:val="ConsPlusTitle"/>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1. </w:t>
      </w:r>
      <w:r w:rsidRPr="00595300">
        <w:rPr>
          <w:rFonts w:ascii="Times New Roman" w:hAnsi="Times New Roman" w:cs="Times New Roman"/>
          <w:b w:val="0"/>
          <w:bCs w:val="0"/>
          <w:sz w:val="28"/>
          <w:szCs w:val="28"/>
        </w:rPr>
        <w:t>Несоответствие площади используемого юридическим лицом,</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индивидуальным</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предпринимателем, гражданином земельного участка</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площади земельного участка, сведения о которой содержатся в Едином государственном реестре</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недвижимости (далее - ЕГРН).</w:t>
      </w:r>
    </w:p>
    <w:p w14:paraId="3AFF25BA" w14:textId="77777777" w:rsidR="00595300" w:rsidRPr="00595300" w:rsidRDefault="00595300" w:rsidP="00595300">
      <w:pPr>
        <w:pStyle w:val="ConsPlusTitle"/>
        <w:ind w:firstLine="709"/>
        <w:jc w:val="both"/>
        <w:rPr>
          <w:rFonts w:ascii="Times New Roman" w:hAnsi="Times New Roman" w:cs="Times New Roman"/>
          <w:b w:val="0"/>
          <w:bCs w:val="0"/>
          <w:sz w:val="28"/>
          <w:szCs w:val="28"/>
        </w:rPr>
      </w:pPr>
      <w:r w:rsidRPr="00595300">
        <w:rPr>
          <w:rFonts w:ascii="Times New Roman" w:hAnsi="Times New Roman" w:cs="Times New Roman"/>
          <w:b w:val="0"/>
          <w:bCs w:val="0"/>
          <w:sz w:val="28"/>
          <w:szCs w:val="28"/>
        </w:rPr>
        <w:t xml:space="preserve"> 2. Отсутствие в ЕГРН сведений о правах на используемый юридическим лицом, индивидуальным предпринимателем, гражданином земельный участок. </w:t>
      </w:r>
    </w:p>
    <w:p w14:paraId="4F7BB5E5" w14:textId="77777777" w:rsidR="00595300" w:rsidRPr="00595300" w:rsidRDefault="00595300" w:rsidP="00595300">
      <w:pPr>
        <w:pStyle w:val="ConsPlusTitle"/>
        <w:ind w:firstLine="709"/>
        <w:jc w:val="both"/>
        <w:rPr>
          <w:rFonts w:ascii="Times New Roman" w:hAnsi="Times New Roman" w:cs="Times New Roman"/>
          <w:b w:val="0"/>
          <w:bCs w:val="0"/>
          <w:sz w:val="28"/>
          <w:szCs w:val="28"/>
        </w:rPr>
      </w:pPr>
      <w:r w:rsidRPr="00595300">
        <w:rPr>
          <w:rFonts w:ascii="Times New Roman" w:hAnsi="Times New Roman" w:cs="Times New Roman"/>
          <w:b w:val="0"/>
          <w:bCs w:val="0"/>
          <w:sz w:val="28"/>
          <w:szCs w:val="28"/>
        </w:rPr>
        <w:t>3. Несоответствие использования гражданином, юридическим лицом, индивидуальным предпринимателем земельного участка виду разрешенного использования, сведения о котором содержатся в ЕГРН.</w:t>
      </w:r>
    </w:p>
    <w:p w14:paraId="438B5E1F" w14:textId="77777777" w:rsidR="00595300" w:rsidRPr="00595300" w:rsidRDefault="00595300" w:rsidP="00595300">
      <w:pPr>
        <w:pStyle w:val="ConsPlusTitle"/>
        <w:ind w:firstLine="709"/>
        <w:jc w:val="both"/>
        <w:rPr>
          <w:rFonts w:ascii="Times New Roman" w:hAnsi="Times New Roman" w:cs="Times New Roman"/>
          <w:b w:val="0"/>
          <w:bCs w:val="0"/>
          <w:sz w:val="28"/>
          <w:szCs w:val="28"/>
        </w:rPr>
      </w:pPr>
      <w:r w:rsidRPr="00595300">
        <w:rPr>
          <w:rFonts w:ascii="Times New Roman" w:hAnsi="Times New Roman" w:cs="Times New Roman"/>
          <w:b w:val="0"/>
          <w:bCs w:val="0"/>
          <w:sz w:val="28"/>
          <w:szCs w:val="28"/>
        </w:rPr>
        <w:t xml:space="preserve"> 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14:paraId="17CB0B9D" w14:textId="77777777" w:rsidR="00595300" w:rsidRPr="00595300" w:rsidRDefault="00595300" w:rsidP="00595300">
      <w:pPr>
        <w:pStyle w:val="ConsPlusTitle"/>
        <w:ind w:firstLine="709"/>
        <w:jc w:val="both"/>
        <w:rPr>
          <w:rFonts w:ascii="Times New Roman" w:hAnsi="Times New Roman" w:cs="Times New Roman"/>
          <w:b w:val="0"/>
          <w:bCs w:val="0"/>
          <w:sz w:val="28"/>
          <w:szCs w:val="28"/>
        </w:rPr>
      </w:pPr>
      <w:r w:rsidRPr="00595300">
        <w:rPr>
          <w:rFonts w:ascii="Times New Roman" w:hAnsi="Times New Roman" w:cs="Times New Roman"/>
          <w:b w:val="0"/>
          <w:bCs w:val="0"/>
          <w:sz w:val="28"/>
          <w:szCs w:val="28"/>
        </w:rPr>
        <w:t xml:space="preserve"> 5. Наличие на земельном участке специализированной техники, используемой для снятия или перемещения плодородного слоя почвы.</w:t>
      </w:r>
    </w:p>
    <w:p w14:paraId="21CC4FA3" w14:textId="77777777" w:rsidR="00595300" w:rsidRPr="00595300" w:rsidRDefault="00595300" w:rsidP="00595300">
      <w:pPr>
        <w:pStyle w:val="ConsPlusTitle"/>
        <w:ind w:firstLine="709"/>
        <w:jc w:val="both"/>
        <w:rPr>
          <w:rFonts w:ascii="Times New Roman" w:hAnsi="Times New Roman" w:cs="Times New Roman"/>
          <w:b w:val="0"/>
          <w:bCs w:val="0"/>
          <w:sz w:val="28"/>
          <w:szCs w:val="28"/>
        </w:rPr>
      </w:pPr>
      <w:r w:rsidRPr="00595300">
        <w:rPr>
          <w:rFonts w:ascii="Times New Roman" w:hAnsi="Times New Roman" w:cs="Times New Roman"/>
          <w:b w:val="0"/>
          <w:bCs w:val="0"/>
          <w:sz w:val="28"/>
          <w:szCs w:val="28"/>
        </w:rPr>
        <w:t xml:space="preserve"> 6. 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 </w:t>
      </w:r>
    </w:p>
    <w:p w14:paraId="3D3594A3" w14:textId="474BC4A1" w:rsidR="00755710" w:rsidRDefault="00595300" w:rsidP="00595300">
      <w:pPr>
        <w:pStyle w:val="ConsPlusTitle"/>
        <w:ind w:firstLine="709"/>
        <w:jc w:val="both"/>
        <w:rPr>
          <w:rFonts w:ascii="Times New Roman" w:hAnsi="Times New Roman" w:cs="Times New Roman"/>
          <w:b w:val="0"/>
          <w:bCs w:val="0"/>
          <w:sz w:val="28"/>
          <w:szCs w:val="28"/>
        </w:rPr>
      </w:pPr>
      <w:r w:rsidRPr="00595300">
        <w:rPr>
          <w:rFonts w:ascii="Times New Roman" w:hAnsi="Times New Roman" w:cs="Times New Roman"/>
          <w:b w:val="0"/>
          <w:bCs w:val="0"/>
          <w:sz w:val="28"/>
          <w:szCs w:val="28"/>
        </w:rPr>
        <w:t>7. Зарастание сорной растительностью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из земель сельскохозяйственного назначения, оборот которых регулируется Федеральным законом от 24.07.2002 N 101-ФЗ "Об обороте земель</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 xml:space="preserve">сельскохозяйственного назначения", и </w:t>
      </w:r>
      <w:proofErr w:type="spellStart"/>
      <w:r w:rsidRPr="00595300">
        <w:rPr>
          <w:rFonts w:ascii="Times New Roman" w:hAnsi="Times New Roman" w:cs="Times New Roman"/>
          <w:b w:val="0"/>
          <w:bCs w:val="0"/>
          <w:sz w:val="28"/>
          <w:szCs w:val="28"/>
        </w:rPr>
        <w:t>виноградопригодных</w:t>
      </w:r>
      <w:proofErr w:type="spellEnd"/>
      <w:r w:rsidRPr="00595300">
        <w:rPr>
          <w:rFonts w:ascii="Times New Roman" w:hAnsi="Times New Roman" w:cs="Times New Roman"/>
          <w:b w:val="0"/>
          <w:bCs w:val="0"/>
          <w:sz w:val="28"/>
          <w:szCs w:val="28"/>
        </w:rPr>
        <w:t xml:space="preserve"> земель, свидетельствующее о его</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неиспользовании для ведения сельскохозяйственного производства или осуществления иной связанной</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с сельскохозяйственным производством деятельности</w:t>
      </w:r>
      <w:r>
        <w:rPr>
          <w:rFonts w:ascii="Times New Roman" w:hAnsi="Times New Roman" w:cs="Times New Roman"/>
          <w:b w:val="0"/>
          <w:bCs w:val="0"/>
          <w:sz w:val="28"/>
          <w:szCs w:val="28"/>
        </w:rPr>
        <w:t>.</w:t>
      </w:r>
    </w:p>
    <w:p w14:paraId="47F17B62" w14:textId="0934CA72" w:rsidR="00595300" w:rsidRPr="00595300" w:rsidRDefault="00595300" w:rsidP="00595300">
      <w:pPr>
        <w:pStyle w:val="ConsPlusTitle"/>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8. </w:t>
      </w:r>
      <w:r w:rsidRPr="00595300">
        <w:rPr>
          <w:rFonts w:ascii="Times New Roman" w:hAnsi="Times New Roman" w:cs="Times New Roman"/>
          <w:b w:val="0"/>
          <w:bCs w:val="0"/>
          <w:sz w:val="28"/>
          <w:szCs w:val="28"/>
        </w:rPr>
        <w:t>Отклонение местоположения характерной точки границы земельного участка относительно</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местоположения границы земельного участка, сведения о котором содержатся в ЕГРН, на величину,</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превышающую значения точности (средней квадратической погрешности) определения координат</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характерных точек границ земельных участков, установленное приказом Федеральной службы</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 xml:space="preserve">государственной регистрации, кадастра и картографии от 23 октября </w:t>
      </w:r>
      <w:r w:rsidRPr="00595300">
        <w:rPr>
          <w:rFonts w:ascii="Times New Roman" w:hAnsi="Times New Roman" w:cs="Times New Roman"/>
          <w:b w:val="0"/>
          <w:bCs w:val="0"/>
          <w:sz w:val="28"/>
          <w:szCs w:val="28"/>
        </w:rPr>
        <w:lastRenderedPageBreak/>
        <w:t>2020 года N П/0393 "Об</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утверждении требований к точности и методам определения координат характерных точек границ</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земельного участка, требований к точности и методам определения координат характерных точек</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контура здания, сооружения или объекта незавершенного строительства на земельном участке, а также</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 xml:space="preserve">требований к определению площади здания, сооружения, помещения, </w:t>
      </w:r>
      <w:proofErr w:type="spellStart"/>
      <w:r w:rsidRPr="00595300">
        <w:rPr>
          <w:rFonts w:ascii="Times New Roman" w:hAnsi="Times New Roman" w:cs="Times New Roman"/>
          <w:b w:val="0"/>
          <w:bCs w:val="0"/>
          <w:sz w:val="28"/>
          <w:szCs w:val="28"/>
        </w:rPr>
        <w:t>машино</w:t>
      </w:r>
      <w:proofErr w:type="spellEnd"/>
      <w:r w:rsidRPr="00595300">
        <w:rPr>
          <w:rFonts w:ascii="Times New Roman" w:hAnsi="Times New Roman" w:cs="Times New Roman"/>
          <w:b w:val="0"/>
          <w:bCs w:val="0"/>
          <w:sz w:val="28"/>
          <w:szCs w:val="28"/>
        </w:rPr>
        <w:t>-места".</w:t>
      </w:r>
    </w:p>
    <w:p w14:paraId="0FB0B724" w14:textId="359C0D07" w:rsidR="00595300" w:rsidRPr="00595300" w:rsidRDefault="00677D1A" w:rsidP="00595300">
      <w:pPr>
        <w:pStyle w:val="ConsPlusTitle"/>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9</w:t>
      </w:r>
      <w:r w:rsidR="00595300" w:rsidRPr="00595300">
        <w:rPr>
          <w:rFonts w:ascii="Times New Roman" w:hAnsi="Times New Roman" w:cs="Times New Roman"/>
          <w:b w:val="0"/>
          <w:bCs w:val="0"/>
          <w:sz w:val="28"/>
          <w:szCs w:val="28"/>
        </w:rPr>
        <w:t>. Наличие информации о неиспользовании по целевому назначению или использовании с</w:t>
      </w:r>
      <w:r w:rsidR="00595300">
        <w:rPr>
          <w:rFonts w:ascii="Times New Roman" w:hAnsi="Times New Roman" w:cs="Times New Roman"/>
          <w:b w:val="0"/>
          <w:bCs w:val="0"/>
          <w:sz w:val="28"/>
          <w:szCs w:val="28"/>
        </w:rPr>
        <w:t xml:space="preserve"> </w:t>
      </w:r>
      <w:r w:rsidR="00595300" w:rsidRPr="00595300">
        <w:rPr>
          <w:rFonts w:ascii="Times New Roman" w:hAnsi="Times New Roman" w:cs="Times New Roman"/>
          <w:b w:val="0"/>
          <w:bCs w:val="0"/>
          <w:sz w:val="28"/>
          <w:szCs w:val="28"/>
        </w:rPr>
        <w:t>нарушением законодательства Российской Федерации земельного участка из земель</w:t>
      </w:r>
      <w:r w:rsidR="00595300">
        <w:rPr>
          <w:rFonts w:ascii="Times New Roman" w:hAnsi="Times New Roman" w:cs="Times New Roman"/>
          <w:b w:val="0"/>
          <w:bCs w:val="0"/>
          <w:sz w:val="28"/>
          <w:szCs w:val="28"/>
        </w:rPr>
        <w:t xml:space="preserve"> </w:t>
      </w:r>
      <w:r w:rsidR="00595300" w:rsidRPr="00595300">
        <w:rPr>
          <w:rFonts w:ascii="Times New Roman" w:hAnsi="Times New Roman" w:cs="Times New Roman"/>
          <w:b w:val="0"/>
          <w:bCs w:val="0"/>
          <w:sz w:val="28"/>
          <w:szCs w:val="28"/>
        </w:rPr>
        <w:t>сельскохозяйственного назначения, оборот которых регулируется Федеральным законом от 24 июля</w:t>
      </w:r>
      <w:r w:rsidR="00595300">
        <w:rPr>
          <w:rFonts w:ascii="Times New Roman" w:hAnsi="Times New Roman" w:cs="Times New Roman"/>
          <w:b w:val="0"/>
          <w:bCs w:val="0"/>
          <w:sz w:val="28"/>
          <w:szCs w:val="28"/>
        </w:rPr>
        <w:t xml:space="preserve"> </w:t>
      </w:r>
      <w:r w:rsidR="00595300" w:rsidRPr="00595300">
        <w:rPr>
          <w:rFonts w:ascii="Times New Roman" w:hAnsi="Times New Roman" w:cs="Times New Roman"/>
          <w:b w:val="0"/>
          <w:bCs w:val="0"/>
          <w:sz w:val="28"/>
          <w:szCs w:val="28"/>
        </w:rPr>
        <w:t>2002 года N 101-ФЗ "Об обороте земель сельскохозяйственного назначения", по истечении одного года с</w:t>
      </w:r>
      <w:r w:rsidR="00595300">
        <w:rPr>
          <w:rFonts w:ascii="Times New Roman" w:hAnsi="Times New Roman" w:cs="Times New Roman"/>
          <w:b w:val="0"/>
          <w:bCs w:val="0"/>
          <w:sz w:val="28"/>
          <w:szCs w:val="28"/>
        </w:rPr>
        <w:t xml:space="preserve"> </w:t>
      </w:r>
      <w:r w:rsidR="00595300" w:rsidRPr="00595300">
        <w:rPr>
          <w:rFonts w:ascii="Times New Roman" w:hAnsi="Times New Roman" w:cs="Times New Roman"/>
          <w:b w:val="0"/>
          <w:bCs w:val="0"/>
          <w:sz w:val="28"/>
          <w:szCs w:val="28"/>
        </w:rPr>
        <w:t>момента приобретения новым собственником такого земельного участка по результатам публичных</w:t>
      </w:r>
      <w:r w:rsidR="00595300">
        <w:rPr>
          <w:rFonts w:ascii="Times New Roman" w:hAnsi="Times New Roman" w:cs="Times New Roman"/>
          <w:b w:val="0"/>
          <w:bCs w:val="0"/>
          <w:sz w:val="28"/>
          <w:szCs w:val="28"/>
        </w:rPr>
        <w:t xml:space="preserve"> </w:t>
      </w:r>
      <w:r w:rsidR="00595300" w:rsidRPr="00595300">
        <w:rPr>
          <w:rFonts w:ascii="Times New Roman" w:hAnsi="Times New Roman" w:cs="Times New Roman"/>
          <w:b w:val="0"/>
          <w:bCs w:val="0"/>
          <w:sz w:val="28"/>
          <w:szCs w:val="28"/>
        </w:rPr>
        <w:t>торгов на основании решения суда о его изъятии в связи с неиспользованием по целевому назначению</w:t>
      </w:r>
      <w:r w:rsidR="00595300">
        <w:rPr>
          <w:rFonts w:ascii="Times New Roman" w:hAnsi="Times New Roman" w:cs="Times New Roman"/>
          <w:b w:val="0"/>
          <w:bCs w:val="0"/>
          <w:sz w:val="28"/>
          <w:szCs w:val="28"/>
        </w:rPr>
        <w:t xml:space="preserve"> </w:t>
      </w:r>
      <w:r w:rsidR="00595300" w:rsidRPr="00595300">
        <w:rPr>
          <w:rFonts w:ascii="Times New Roman" w:hAnsi="Times New Roman" w:cs="Times New Roman"/>
          <w:b w:val="0"/>
          <w:bCs w:val="0"/>
          <w:sz w:val="28"/>
          <w:szCs w:val="28"/>
        </w:rPr>
        <w:t>или использованием с нарушением законодательства Российской Федерации.</w:t>
      </w:r>
    </w:p>
    <w:p w14:paraId="1A90ACE2" w14:textId="00B2F589" w:rsidR="00595300" w:rsidRPr="00595300" w:rsidRDefault="00595300" w:rsidP="00595300">
      <w:pPr>
        <w:pStyle w:val="ConsPlusTitle"/>
        <w:ind w:firstLine="709"/>
        <w:jc w:val="both"/>
        <w:rPr>
          <w:rFonts w:ascii="Times New Roman" w:hAnsi="Times New Roman" w:cs="Times New Roman"/>
          <w:b w:val="0"/>
          <w:bCs w:val="0"/>
          <w:sz w:val="28"/>
          <w:szCs w:val="28"/>
        </w:rPr>
      </w:pPr>
      <w:r w:rsidRPr="00595300">
        <w:rPr>
          <w:rFonts w:ascii="Times New Roman" w:hAnsi="Times New Roman" w:cs="Times New Roman"/>
          <w:b w:val="0"/>
          <w:bCs w:val="0"/>
          <w:sz w:val="28"/>
          <w:szCs w:val="28"/>
        </w:rPr>
        <w:t>1</w:t>
      </w:r>
      <w:r w:rsidR="00677D1A">
        <w:rPr>
          <w:rFonts w:ascii="Times New Roman" w:hAnsi="Times New Roman" w:cs="Times New Roman"/>
          <w:b w:val="0"/>
          <w:bCs w:val="0"/>
          <w:sz w:val="28"/>
          <w:szCs w:val="28"/>
        </w:rPr>
        <w:t>0</w:t>
      </w:r>
      <w:r w:rsidRPr="00595300">
        <w:rPr>
          <w:rFonts w:ascii="Times New Roman" w:hAnsi="Times New Roman" w:cs="Times New Roman"/>
          <w:b w:val="0"/>
          <w:bCs w:val="0"/>
          <w:sz w:val="28"/>
          <w:szCs w:val="28"/>
        </w:rPr>
        <w:t>. Поступление информации о невозможности использования в соответствии с видом</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разрешенного использования земель и (или) земельного участка, находящихся в государственной или</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муниципальной собственности и использовавшихся без предоставления земельных участков и</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установления сервитута, публичного сервитута, при наличии сведений о завершении на таких землях и</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(или) земельном участке в течение шести предшествующих месяцев:</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проведения инженерных изысканий;</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капитального или текущего ремонта линейного объекта;</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строительства временных или вспомогательных сооружений (включая ограждения, бытовки,</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навесы), складирования строительных и иных материалов, техники для обеспечения строительства,</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реконструкции линейных объектов федерального, регионального или местного значения;</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осуществления геологического изучения недр;</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возведения некапитальных строений, сооружений, предназначенных для осуществления</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товарной аквакультуры (товарного рыбоводства).</w:t>
      </w:r>
    </w:p>
    <w:p w14:paraId="64B92654" w14:textId="59D29FA1" w:rsidR="00595300" w:rsidRPr="00595300" w:rsidRDefault="00595300" w:rsidP="00595300">
      <w:pPr>
        <w:pStyle w:val="ConsPlusTitle"/>
        <w:ind w:firstLine="709"/>
        <w:jc w:val="both"/>
        <w:rPr>
          <w:rFonts w:ascii="Times New Roman" w:hAnsi="Times New Roman" w:cs="Times New Roman"/>
          <w:b w:val="0"/>
          <w:bCs w:val="0"/>
          <w:sz w:val="28"/>
          <w:szCs w:val="28"/>
        </w:rPr>
      </w:pPr>
      <w:r w:rsidRPr="00595300">
        <w:rPr>
          <w:rFonts w:ascii="Times New Roman" w:hAnsi="Times New Roman" w:cs="Times New Roman"/>
          <w:b w:val="0"/>
          <w:bCs w:val="0"/>
          <w:sz w:val="28"/>
          <w:szCs w:val="28"/>
        </w:rPr>
        <w:t>1</w:t>
      </w:r>
      <w:r w:rsidR="00677D1A">
        <w:rPr>
          <w:rFonts w:ascii="Times New Roman" w:hAnsi="Times New Roman" w:cs="Times New Roman"/>
          <w:b w:val="0"/>
          <w:bCs w:val="0"/>
          <w:sz w:val="28"/>
          <w:szCs w:val="28"/>
        </w:rPr>
        <w:t>1</w:t>
      </w:r>
      <w:r w:rsidRPr="00595300">
        <w:rPr>
          <w:rFonts w:ascii="Times New Roman" w:hAnsi="Times New Roman" w:cs="Times New Roman"/>
          <w:b w:val="0"/>
          <w:bCs w:val="0"/>
          <w:sz w:val="28"/>
          <w:szCs w:val="28"/>
        </w:rPr>
        <w:t>. Наличие информации о фактах проведения сельскохозяйственных работ на земельных</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участках из земель сельскохозяйственного назначения, примыкающих к границам водоохранных зон.</w:t>
      </w:r>
    </w:p>
    <w:p w14:paraId="5FD9FBE0" w14:textId="1E17F227" w:rsidR="00595300" w:rsidRPr="00595300" w:rsidRDefault="00595300" w:rsidP="00595300">
      <w:pPr>
        <w:pStyle w:val="ConsPlusTitle"/>
        <w:ind w:firstLine="709"/>
        <w:jc w:val="both"/>
        <w:rPr>
          <w:rFonts w:ascii="Times New Roman" w:hAnsi="Times New Roman" w:cs="Times New Roman"/>
          <w:b w:val="0"/>
          <w:bCs w:val="0"/>
          <w:sz w:val="28"/>
          <w:szCs w:val="28"/>
        </w:rPr>
      </w:pPr>
      <w:r w:rsidRPr="00595300">
        <w:rPr>
          <w:rFonts w:ascii="Times New Roman" w:hAnsi="Times New Roman" w:cs="Times New Roman"/>
          <w:b w:val="0"/>
          <w:bCs w:val="0"/>
          <w:sz w:val="28"/>
          <w:szCs w:val="28"/>
        </w:rPr>
        <w:t>1</w:t>
      </w:r>
      <w:r w:rsidR="00677D1A">
        <w:rPr>
          <w:rFonts w:ascii="Times New Roman" w:hAnsi="Times New Roman" w:cs="Times New Roman"/>
          <w:b w:val="0"/>
          <w:bCs w:val="0"/>
          <w:sz w:val="28"/>
          <w:szCs w:val="28"/>
        </w:rPr>
        <w:t>2</w:t>
      </w:r>
      <w:r w:rsidRPr="00595300">
        <w:rPr>
          <w:rFonts w:ascii="Times New Roman" w:hAnsi="Times New Roman" w:cs="Times New Roman"/>
          <w:b w:val="0"/>
          <w:bCs w:val="0"/>
          <w:sz w:val="28"/>
          <w:szCs w:val="28"/>
        </w:rPr>
        <w:t>. Наличие информации о фактах выпаса крупных сельскохозяйственных животных и</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организации для них летних лагерей на землях, примыкающих к границам водоохранных зон.</w:t>
      </w:r>
    </w:p>
    <w:p w14:paraId="40C320D7" w14:textId="0F2BCD4B" w:rsidR="00595300" w:rsidRDefault="00595300" w:rsidP="00595300">
      <w:pPr>
        <w:pStyle w:val="ConsPlusTitle"/>
        <w:ind w:firstLine="709"/>
        <w:jc w:val="both"/>
        <w:rPr>
          <w:rFonts w:ascii="Times New Roman" w:hAnsi="Times New Roman" w:cs="Times New Roman"/>
          <w:b w:val="0"/>
          <w:bCs w:val="0"/>
          <w:sz w:val="28"/>
          <w:szCs w:val="28"/>
        </w:rPr>
      </w:pPr>
      <w:r w:rsidRPr="00595300">
        <w:rPr>
          <w:rFonts w:ascii="Times New Roman" w:hAnsi="Times New Roman" w:cs="Times New Roman"/>
          <w:b w:val="0"/>
          <w:bCs w:val="0"/>
          <w:sz w:val="28"/>
          <w:szCs w:val="28"/>
        </w:rPr>
        <w:t>1</w:t>
      </w:r>
      <w:r w:rsidR="00677D1A">
        <w:rPr>
          <w:rFonts w:ascii="Times New Roman" w:hAnsi="Times New Roman" w:cs="Times New Roman"/>
          <w:b w:val="0"/>
          <w:bCs w:val="0"/>
          <w:sz w:val="28"/>
          <w:szCs w:val="28"/>
        </w:rPr>
        <w:t>3</w:t>
      </w:r>
      <w:r w:rsidRPr="00595300">
        <w:rPr>
          <w:rFonts w:ascii="Times New Roman" w:hAnsi="Times New Roman" w:cs="Times New Roman"/>
          <w:b w:val="0"/>
          <w:bCs w:val="0"/>
          <w:sz w:val="28"/>
          <w:szCs w:val="28"/>
        </w:rPr>
        <w:t>. Наличие информации о строительстве хозяйственных и иных объектов в границах</w:t>
      </w:r>
      <w:r>
        <w:rPr>
          <w:rFonts w:ascii="Times New Roman" w:hAnsi="Times New Roman" w:cs="Times New Roman"/>
          <w:b w:val="0"/>
          <w:bCs w:val="0"/>
          <w:sz w:val="28"/>
          <w:szCs w:val="28"/>
        </w:rPr>
        <w:t xml:space="preserve"> </w:t>
      </w:r>
      <w:r w:rsidRPr="00595300">
        <w:rPr>
          <w:rFonts w:ascii="Times New Roman" w:hAnsi="Times New Roman" w:cs="Times New Roman"/>
          <w:b w:val="0"/>
          <w:bCs w:val="0"/>
          <w:sz w:val="28"/>
          <w:szCs w:val="28"/>
        </w:rPr>
        <w:t>прибрежной защитной полосы водного объекта.</w:t>
      </w:r>
    </w:p>
    <w:p w14:paraId="783D0735" w14:textId="584A79C2" w:rsidR="00C44940" w:rsidRDefault="00C44940" w:rsidP="00595300">
      <w:pPr>
        <w:pStyle w:val="ConsPlusTitle"/>
        <w:ind w:firstLine="709"/>
        <w:jc w:val="both"/>
        <w:rPr>
          <w:rFonts w:ascii="Times New Roman" w:hAnsi="Times New Roman" w:cs="Times New Roman"/>
          <w:b w:val="0"/>
          <w:bCs w:val="0"/>
          <w:sz w:val="28"/>
          <w:szCs w:val="28"/>
        </w:rPr>
      </w:pPr>
    </w:p>
    <w:p w14:paraId="3C2DEAE8" w14:textId="4899A18B" w:rsidR="00C44940" w:rsidRDefault="00C44940" w:rsidP="00595300">
      <w:pPr>
        <w:pStyle w:val="ConsPlusTitle"/>
        <w:ind w:firstLine="709"/>
        <w:jc w:val="both"/>
        <w:rPr>
          <w:rFonts w:ascii="Times New Roman" w:hAnsi="Times New Roman" w:cs="Times New Roman"/>
          <w:b w:val="0"/>
          <w:bCs w:val="0"/>
          <w:sz w:val="28"/>
          <w:szCs w:val="28"/>
        </w:rPr>
      </w:pPr>
    </w:p>
    <w:p w14:paraId="48D7347A" w14:textId="03050424" w:rsidR="00C44940" w:rsidRDefault="00C44940" w:rsidP="00595300">
      <w:pPr>
        <w:pStyle w:val="ConsPlusTitle"/>
        <w:ind w:firstLine="709"/>
        <w:jc w:val="both"/>
        <w:rPr>
          <w:rFonts w:ascii="Times New Roman" w:hAnsi="Times New Roman" w:cs="Times New Roman"/>
          <w:b w:val="0"/>
          <w:bCs w:val="0"/>
          <w:sz w:val="28"/>
          <w:szCs w:val="28"/>
        </w:rPr>
      </w:pPr>
    </w:p>
    <w:p w14:paraId="727C880E" w14:textId="2E7C7D05" w:rsidR="00C44940" w:rsidRDefault="00C44940" w:rsidP="00595300">
      <w:pPr>
        <w:pStyle w:val="ConsPlusTitle"/>
        <w:ind w:firstLine="709"/>
        <w:jc w:val="both"/>
        <w:rPr>
          <w:rFonts w:ascii="Times New Roman" w:hAnsi="Times New Roman" w:cs="Times New Roman"/>
          <w:b w:val="0"/>
          <w:bCs w:val="0"/>
          <w:sz w:val="28"/>
          <w:szCs w:val="28"/>
        </w:rPr>
      </w:pPr>
    </w:p>
    <w:p w14:paraId="78D50400" w14:textId="1F077661" w:rsidR="00C44940" w:rsidRDefault="00C44940" w:rsidP="00595300">
      <w:pPr>
        <w:pStyle w:val="ConsPlusTitle"/>
        <w:ind w:firstLine="709"/>
        <w:jc w:val="both"/>
        <w:rPr>
          <w:rFonts w:ascii="Times New Roman" w:hAnsi="Times New Roman" w:cs="Times New Roman"/>
          <w:b w:val="0"/>
          <w:bCs w:val="0"/>
          <w:sz w:val="28"/>
          <w:szCs w:val="28"/>
        </w:rPr>
      </w:pPr>
    </w:p>
    <w:p w14:paraId="7C551CCF" w14:textId="683F2C87" w:rsidR="00C44940" w:rsidRDefault="00C44940" w:rsidP="00595300">
      <w:pPr>
        <w:pStyle w:val="ConsPlusTitle"/>
        <w:ind w:firstLine="709"/>
        <w:jc w:val="both"/>
        <w:rPr>
          <w:rFonts w:ascii="Times New Roman" w:hAnsi="Times New Roman" w:cs="Times New Roman"/>
          <w:b w:val="0"/>
          <w:bCs w:val="0"/>
          <w:sz w:val="28"/>
          <w:szCs w:val="28"/>
        </w:rPr>
      </w:pPr>
    </w:p>
    <w:p w14:paraId="5A9C36A5" w14:textId="35E93E98" w:rsidR="00C44940" w:rsidRDefault="00C44940" w:rsidP="00595300">
      <w:pPr>
        <w:pStyle w:val="ConsPlusTitle"/>
        <w:ind w:firstLine="709"/>
        <w:jc w:val="both"/>
        <w:rPr>
          <w:rFonts w:ascii="Times New Roman" w:hAnsi="Times New Roman" w:cs="Times New Roman"/>
          <w:b w:val="0"/>
          <w:bCs w:val="0"/>
          <w:sz w:val="28"/>
          <w:szCs w:val="28"/>
        </w:rPr>
      </w:pPr>
    </w:p>
    <w:p w14:paraId="50132136" w14:textId="08EE0636" w:rsidR="00C44940" w:rsidRDefault="00C44940" w:rsidP="00595300">
      <w:pPr>
        <w:pStyle w:val="ConsPlusTitle"/>
        <w:ind w:firstLine="709"/>
        <w:jc w:val="both"/>
        <w:rPr>
          <w:rFonts w:ascii="Times New Roman" w:hAnsi="Times New Roman" w:cs="Times New Roman"/>
          <w:b w:val="0"/>
          <w:bCs w:val="0"/>
          <w:sz w:val="28"/>
          <w:szCs w:val="28"/>
        </w:rPr>
      </w:pPr>
    </w:p>
    <w:p w14:paraId="41590FD5" w14:textId="0D24EE64" w:rsidR="00C44940" w:rsidRDefault="00C44940" w:rsidP="00C44940">
      <w:pPr>
        <w:pStyle w:val="ConsPlusNormal"/>
        <w:ind w:firstLine="0"/>
        <w:jc w:val="right"/>
        <w:rPr>
          <w:rFonts w:ascii="Times New Roman" w:hAnsi="Times New Roman" w:cs="Times New Roman"/>
        </w:rPr>
      </w:pPr>
      <w:r>
        <w:rPr>
          <w:rFonts w:ascii="Times New Roman" w:hAnsi="Times New Roman" w:cs="Times New Roman"/>
          <w:sz w:val="24"/>
          <w:szCs w:val="24"/>
        </w:rPr>
        <w:lastRenderedPageBreak/>
        <w:t>Приложение № 3</w:t>
      </w:r>
    </w:p>
    <w:p w14:paraId="10C12CD5" w14:textId="77777777" w:rsidR="00C44940" w:rsidRPr="005C5156" w:rsidRDefault="00C44940" w:rsidP="00C44940">
      <w:pPr>
        <w:pStyle w:val="ConsPlusNormal"/>
        <w:jc w:val="right"/>
        <w:rPr>
          <w:rFonts w:ascii="Times New Roman" w:hAnsi="Times New Roman" w:cs="Times New Roman"/>
          <w:sz w:val="24"/>
          <w:szCs w:val="24"/>
        </w:rPr>
      </w:pPr>
      <w:r w:rsidRPr="005C5156">
        <w:rPr>
          <w:rFonts w:ascii="Times New Roman" w:hAnsi="Times New Roman" w:cs="Times New Roman"/>
          <w:sz w:val="24"/>
          <w:szCs w:val="24"/>
        </w:rPr>
        <w:t>к Положению о муниципальном земельном контроле</w:t>
      </w:r>
    </w:p>
    <w:p w14:paraId="5DE1A1AC" w14:textId="77777777" w:rsidR="00C44940" w:rsidRDefault="00C44940" w:rsidP="00C44940">
      <w:pPr>
        <w:pStyle w:val="ConsPlusNormal"/>
        <w:jc w:val="right"/>
        <w:rPr>
          <w:rFonts w:ascii="Times New Roman" w:hAnsi="Times New Roman" w:cs="Times New Roman"/>
          <w:sz w:val="24"/>
          <w:szCs w:val="24"/>
        </w:rPr>
      </w:pPr>
      <w:r w:rsidRPr="00446FEC">
        <w:rPr>
          <w:rFonts w:ascii="Times New Roman" w:hAnsi="Times New Roman" w:cs="Times New Roman"/>
          <w:sz w:val="24"/>
          <w:szCs w:val="24"/>
        </w:rPr>
        <w:t>в Тайтурском городском поселении</w:t>
      </w:r>
    </w:p>
    <w:p w14:paraId="34042976" w14:textId="77777777" w:rsidR="00C44940" w:rsidRDefault="00C44940" w:rsidP="00C44940">
      <w:pPr>
        <w:pStyle w:val="ConsPlusNormal"/>
        <w:jc w:val="right"/>
        <w:rPr>
          <w:rFonts w:ascii="Times New Roman" w:hAnsi="Times New Roman" w:cs="Times New Roman"/>
          <w:sz w:val="24"/>
          <w:szCs w:val="24"/>
        </w:rPr>
      </w:pPr>
      <w:r w:rsidRPr="00446FEC">
        <w:rPr>
          <w:rFonts w:ascii="Times New Roman" w:hAnsi="Times New Roman" w:cs="Times New Roman"/>
          <w:sz w:val="24"/>
          <w:szCs w:val="24"/>
        </w:rPr>
        <w:t xml:space="preserve"> Усольского муниципального района</w:t>
      </w:r>
    </w:p>
    <w:p w14:paraId="1EB775E0" w14:textId="77777777" w:rsidR="00C44940" w:rsidRPr="00446FEC" w:rsidRDefault="00C44940" w:rsidP="00C44940">
      <w:pPr>
        <w:pStyle w:val="ConsPlusNormal"/>
        <w:jc w:val="right"/>
        <w:rPr>
          <w:rFonts w:ascii="Times New Roman" w:hAnsi="Times New Roman" w:cs="Times New Roman"/>
          <w:i/>
          <w:sz w:val="24"/>
          <w:szCs w:val="24"/>
        </w:rPr>
      </w:pPr>
      <w:r w:rsidRPr="00446FEC">
        <w:rPr>
          <w:rFonts w:ascii="Times New Roman" w:hAnsi="Times New Roman" w:cs="Times New Roman"/>
          <w:sz w:val="24"/>
          <w:szCs w:val="24"/>
        </w:rPr>
        <w:t xml:space="preserve"> Иркутской области</w:t>
      </w:r>
    </w:p>
    <w:p w14:paraId="7F31DC53" w14:textId="77777777" w:rsidR="00C44940" w:rsidRDefault="00C44940" w:rsidP="00C44940">
      <w:pPr>
        <w:widowControl w:val="0"/>
        <w:autoSpaceDE w:val="0"/>
        <w:ind w:firstLine="540"/>
        <w:jc w:val="both"/>
      </w:pPr>
    </w:p>
    <w:p w14:paraId="2D0DBF16" w14:textId="77777777" w:rsidR="00C44940" w:rsidRDefault="00C44940" w:rsidP="00C44940">
      <w:pPr>
        <w:widowControl w:val="0"/>
        <w:autoSpaceDE w:val="0"/>
        <w:autoSpaceDN w:val="0"/>
        <w:rPr>
          <w:b/>
          <w:sz w:val="28"/>
          <w:szCs w:val="28"/>
        </w:rPr>
      </w:pPr>
    </w:p>
    <w:p w14:paraId="3DC32CE8" w14:textId="34FB703E" w:rsidR="00C44940" w:rsidRPr="00C44940" w:rsidRDefault="00C44940" w:rsidP="00C44940">
      <w:pPr>
        <w:widowControl w:val="0"/>
        <w:autoSpaceDE w:val="0"/>
        <w:autoSpaceDN w:val="0"/>
        <w:jc w:val="center"/>
        <w:rPr>
          <w:b/>
          <w:sz w:val="28"/>
          <w:szCs w:val="28"/>
        </w:rPr>
      </w:pPr>
      <w:r w:rsidRPr="00C44940">
        <w:rPr>
          <w:b/>
          <w:sz w:val="28"/>
          <w:szCs w:val="28"/>
        </w:rPr>
        <w:t>Форма предписания Контрольного органа</w:t>
      </w:r>
    </w:p>
    <w:p w14:paraId="039E91A8" w14:textId="77777777" w:rsidR="00C44940" w:rsidRPr="00C44940" w:rsidRDefault="00C44940" w:rsidP="00C44940">
      <w:pPr>
        <w:widowControl w:val="0"/>
        <w:autoSpaceDE w:val="0"/>
        <w:autoSpaceDN w:val="0"/>
        <w:ind w:firstLine="540"/>
        <w:jc w:val="both"/>
        <w:rPr>
          <w:sz w:val="22"/>
          <w:szCs w:val="20"/>
        </w:rPr>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C44940" w:rsidRPr="00C44940" w14:paraId="438325C3" w14:textId="77777777" w:rsidTr="00EA5E6D">
        <w:tc>
          <w:tcPr>
            <w:tcW w:w="4252" w:type="dxa"/>
            <w:tcMar>
              <w:top w:w="102" w:type="dxa"/>
              <w:left w:w="62" w:type="dxa"/>
              <w:bottom w:w="102" w:type="dxa"/>
              <w:right w:w="62" w:type="dxa"/>
            </w:tcMar>
          </w:tcPr>
          <w:p w14:paraId="7546978B" w14:textId="77777777" w:rsidR="00C44940" w:rsidRPr="00C44940" w:rsidRDefault="00C44940" w:rsidP="00C44940">
            <w:pPr>
              <w:widowControl w:val="0"/>
              <w:autoSpaceDE w:val="0"/>
              <w:autoSpaceDN w:val="0"/>
              <w:rPr>
                <w:color w:val="000000"/>
                <w:sz w:val="22"/>
                <w:szCs w:val="20"/>
              </w:rPr>
            </w:pPr>
            <w:r w:rsidRPr="00C44940">
              <w:rPr>
                <w:color w:val="000000"/>
                <w:sz w:val="22"/>
                <w:szCs w:val="20"/>
              </w:rPr>
              <w:t>Бланк Контрольного органа</w:t>
            </w:r>
          </w:p>
        </w:tc>
        <w:tc>
          <w:tcPr>
            <w:tcW w:w="4819" w:type="dxa"/>
            <w:tcMar>
              <w:top w:w="102" w:type="dxa"/>
              <w:left w:w="62" w:type="dxa"/>
              <w:bottom w:w="102" w:type="dxa"/>
              <w:right w:w="62" w:type="dxa"/>
            </w:tcMar>
          </w:tcPr>
          <w:p w14:paraId="3030B492" w14:textId="77777777" w:rsidR="00C44940" w:rsidRPr="00C44940" w:rsidRDefault="00C44940" w:rsidP="00C44940">
            <w:pPr>
              <w:widowControl w:val="0"/>
              <w:autoSpaceDE w:val="0"/>
              <w:autoSpaceDN w:val="0"/>
              <w:ind w:firstLine="5"/>
              <w:jc w:val="center"/>
              <w:rPr>
                <w:color w:val="000000"/>
                <w:sz w:val="22"/>
                <w:szCs w:val="20"/>
              </w:rPr>
            </w:pPr>
            <w:r w:rsidRPr="00C44940">
              <w:rPr>
                <w:color w:val="000000"/>
                <w:sz w:val="22"/>
                <w:szCs w:val="20"/>
              </w:rPr>
              <w:t>_________________________________</w:t>
            </w:r>
          </w:p>
          <w:p w14:paraId="578C0F4B" w14:textId="77777777" w:rsidR="00C44940" w:rsidRPr="00C44940" w:rsidRDefault="00C44940" w:rsidP="00C44940">
            <w:pPr>
              <w:widowControl w:val="0"/>
              <w:autoSpaceDE w:val="0"/>
              <w:autoSpaceDN w:val="0"/>
              <w:ind w:firstLine="5"/>
              <w:jc w:val="center"/>
              <w:rPr>
                <w:color w:val="000000"/>
                <w:sz w:val="22"/>
                <w:szCs w:val="20"/>
              </w:rPr>
            </w:pPr>
            <w:r w:rsidRPr="00C44940">
              <w:rPr>
                <w:color w:val="000000"/>
                <w:sz w:val="22"/>
                <w:szCs w:val="20"/>
              </w:rPr>
              <w:t>(указывается должность руководителя контролируемого лица)</w:t>
            </w:r>
          </w:p>
          <w:p w14:paraId="33338A50" w14:textId="77777777" w:rsidR="00C44940" w:rsidRPr="00C44940" w:rsidRDefault="00C44940" w:rsidP="00C44940">
            <w:pPr>
              <w:widowControl w:val="0"/>
              <w:autoSpaceDE w:val="0"/>
              <w:autoSpaceDN w:val="0"/>
              <w:ind w:firstLine="5"/>
              <w:jc w:val="center"/>
              <w:rPr>
                <w:color w:val="000000"/>
                <w:sz w:val="22"/>
                <w:szCs w:val="20"/>
              </w:rPr>
            </w:pPr>
            <w:r w:rsidRPr="00C44940">
              <w:rPr>
                <w:color w:val="000000"/>
                <w:sz w:val="22"/>
                <w:szCs w:val="20"/>
              </w:rPr>
              <w:t>_________________________________</w:t>
            </w:r>
          </w:p>
          <w:p w14:paraId="5B4DDF46" w14:textId="77777777" w:rsidR="00C44940" w:rsidRPr="00C44940" w:rsidRDefault="00C44940" w:rsidP="00C44940">
            <w:pPr>
              <w:widowControl w:val="0"/>
              <w:autoSpaceDE w:val="0"/>
              <w:autoSpaceDN w:val="0"/>
              <w:ind w:firstLine="5"/>
              <w:jc w:val="center"/>
              <w:rPr>
                <w:color w:val="000000"/>
                <w:sz w:val="22"/>
                <w:szCs w:val="20"/>
              </w:rPr>
            </w:pPr>
            <w:r w:rsidRPr="00C44940">
              <w:rPr>
                <w:color w:val="000000"/>
                <w:sz w:val="22"/>
                <w:szCs w:val="20"/>
              </w:rPr>
              <w:t>(указывается полное наименование контролируемого лица)</w:t>
            </w:r>
          </w:p>
          <w:p w14:paraId="557B73D1" w14:textId="77777777" w:rsidR="00C44940" w:rsidRPr="00C44940" w:rsidRDefault="00C44940" w:rsidP="00C44940">
            <w:pPr>
              <w:widowControl w:val="0"/>
              <w:autoSpaceDE w:val="0"/>
              <w:autoSpaceDN w:val="0"/>
              <w:ind w:firstLine="5"/>
              <w:jc w:val="center"/>
              <w:rPr>
                <w:color w:val="000000"/>
                <w:sz w:val="22"/>
                <w:szCs w:val="20"/>
              </w:rPr>
            </w:pPr>
            <w:r w:rsidRPr="00C44940">
              <w:rPr>
                <w:color w:val="000000"/>
                <w:sz w:val="22"/>
                <w:szCs w:val="20"/>
              </w:rPr>
              <w:t>_________________________________</w:t>
            </w:r>
          </w:p>
          <w:p w14:paraId="7C170EA3" w14:textId="77777777" w:rsidR="00C44940" w:rsidRPr="00C44940" w:rsidRDefault="00C44940" w:rsidP="00C44940">
            <w:pPr>
              <w:widowControl w:val="0"/>
              <w:autoSpaceDE w:val="0"/>
              <w:autoSpaceDN w:val="0"/>
              <w:ind w:firstLine="5"/>
              <w:jc w:val="center"/>
              <w:rPr>
                <w:color w:val="000000"/>
                <w:sz w:val="22"/>
                <w:szCs w:val="20"/>
              </w:rPr>
            </w:pPr>
            <w:r w:rsidRPr="00C44940">
              <w:rPr>
                <w:color w:val="000000"/>
                <w:sz w:val="22"/>
                <w:szCs w:val="20"/>
              </w:rPr>
              <w:t>(указывается фамилия, имя, отчество</w:t>
            </w:r>
          </w:p>
          <w:p w14:paraId="1B996AC5" w14:textId="77777777" w:rsidR="00C44940" w:rsidRPr="00C44940" w:rsidRDefault="00C44940" w:rsidP="00C44940">
            <w:pPr>
              <w:widowControl w:val="0"/>
              <w:autoSpaceDE w:val="0"/>
              <w:autoSpaceDN w:val="0"/>
              <w:ind w:firstLine="5"/>
              <w:jc w:val="center"/>
              <w:rPr>
                <w:color w:val="000000"/>
                <w:sz w:val="22"/>
                <w:szCs w:val="20"/>
              </w:rPr>
            </w:pPr>
            <w:r w:rsidRPr="00C44940">
              <w:rPr>
                <w:color w:val="000000"/>
                <w:sz w:val="22"/>
                <w:szCs w:val="20"/>
              </w:rPr>
              <w:t>(при наличии) руководителя контролируемого лица)</w:t>
            </w:r>
          </w:p>
          <w:p w14:paraId="67A1BC3D" w14:textId="77777777" w:rsidR="00C44940" w:rsidRPr="00C44940" w:rsidRDefault="00C44940" w:rsidP="00C44940">
            <w:pPr>
              <w:widowControl w:val="0"/>
              <w:autoSpaceDE w:val="0"/>
              <w:autoSpaceDN w:val="0"/>
              <w:ind w:firstLine="5"/>
              <w:jc w:val="center"/>
              <w:rPr>
                <w:color w:val="000000"/>
                <w:sz w:val="22"/>
                <w:szCs w:val="20"/>
              </w:rPr>
            </w:pPr>
            <w:r w:rsidRPr="00C44940">
              <w:rPr>
                <w:color w:val="000000"/>
                <w:sz w:val="22"/>
                <w:szCs w:val="20"/>
              </w:rPr>
              <w:t>_________________________________</w:t>
            </w:r>
          </w:p>
          <w:p w14:paraId="42BF6499" w14:textId="77777777" w:rsidR="00C44940" w:rsidRPr="00C44940" w:rsidRDefault="00C44940" w:rsidP="00C44940">
            <w:pPr>
              <w:widowControl w:val="0"/>
              <w:autoSpaceDE w:val="0"/>
              <w:autoSpaceDN w:val="0"/>
              <w:ind w:firstLine="5"/>
              <w:jc w:val="center"/>
              <w:rPr>
                <w:color w:val="000000"/>
                <w:sz w:val="22"/>
                <w:szCs w:val="20"/>
              </w:rPr>
            </w:pPr>
            <w:r w:rsidRPr="00C44940">
              <w:rPr>
                <w:color w:val="000000"/>
                <w:sz w:val="22"/>
                <w:szCs w:val="20"/>
              </w:rPr>
              <w:t>(указывается адрес места нахождения контролируемого лица)</w:t>
            </w:r>
          </w:p>
        </w:tc>
      </w:tr>
    </w:tbl>
    <w:p w14:paraId="194C7E10" w14:textId="77777777" w:rsidR="00C44940" w:rsidRPr="00C44940" w:rsidRDefault="00C44940" w:rsidP="00C44940">
      <w:pPr>
        <w:widowControl w:val="0"/>
        <w:autoSpaceDE w:val="0"/>
        <w:autoSpaceDN w:val="0"/>
        <w:jc w:val="center"/>
        <w:rPr>
          <w:sz w:val="22"/>
        </w:rPr>
      </w:pPr>
    </w:p>
    <w:p w14:paraId="268CE596" w14:textId="77777777" w:rsidR="00C44940" w:rsidRPr="00C44940" w:rsidRDefault="00C44940" w:rsidP="00C44940">
      <w:pPr>
        <w:widowControl w:val="0"/>
        <w:jc w:val="center"/>
        <w:rPr>
          <w:color w:val="000000"/>
        </w:rPr>
      </w:pPr>
      <w:bookmarkStart w:id="11" w:name="Par320"/>
      <w:bookmarkEnd w:id="11"/>
      <w:r w:rsidRPr="00C44940">
        <w:rPr>
          <w:color w:val="000000"/>
        </w:rPr>
        <w:t>ПРЕДПИСАНИЕ</w:t>
      </w:r>
    </w:p>
    <w:p w14:paraId="065060B2" w14:textId="77777777" w:rsidR="00C44940" w:rsidRPr="00C44940" w:rsidRDefault="00C44940" w:rsidP="00C44940">
      <w:pPr>
        <w:widowControl w:val="0"/>
        <w:jc w:val="center"/>
        <w:rPr>
          <w:color w:val="000000"/>
        </w:rPr>
      </w:pPr>
    </w:p>
    <w:p w14:paraId="549A3ECA" w14:textId="77777777" w:rsidR="00C44940" w:rsidRPr="00C44940" w:rsidRDefault="00C44940" w:rsidP="00C44940">
      <w:pPr>
        <w:widowControl w:val="0"/>
        <w:jc w:val="center"/>
        <w:rPr>
          <w:color w:val="000000"/>
        </w:rPr>
      </w:pPr>
      <w:r w:rsidRPr="00C44940">
        <w:rPr>
          <w:color w:val="000000"/>
        </w:rPr>
        <w:t>_____________________________________________________________________</w:t>
      </w:r>
    </w:p>
    <w:p w14:paraId="3C67B914" w14:textId="77777777" w:rsidR="00C44940" w:rsidRPr="00C44940" w:rsidRDefault="00C44940" w:rsidP="00C44940">
      <w:pPr>
        <w:widowControl w:val="0"/>
        <w:jc w:val="center"/>
        <w:rPr>
          <w:i/>
          <w:color w:val="000000"/>
        </w:rPr>
      </w:pPr>
      <w:r w:rsidRPr="00C44940">
        <w:rPr>
          <w:i/>
          <w:color w:val="000000"/>
        </w:rPr>
        <w:t>(указывается полное наименование контролируемого лица в дательном падеже)</w:t>
      </w:r>
    </w:p>
    <w:p w14:paraId="72340B1B" w14:textId="77777777" w:rsidR="00C44940" w:rsidRPr="00C44940" w:rsidRDefault="00C44940" w:rsidP="00C44940">
      <w:pPr>
        <w:widowControl w:val="0"/>
        <w:jc w:val="center"/>
        <w:rPr>
          <w:color w:val="000000"/>
        </w:rPr>
      </w:pPr>
      <w:r w:rsidRPr="00C44940">
        <w:rPr>
          <w:color w:val="000000"/>
        </w:rPr>
        <w:t>об устранении выявленных нарушений обязательных требований</w:t>
      </w:r>
    </w:p>
    <w:p w14:paraId="519AF8A7" w14:textId="77777777" w:rsidR="00C44940" w:rsidRPr="00C44940" w:rsidRDefault="00C44940" w:rsidP="00C44940">
      <w:pPr>
        <w:widowControl w:val="0"/>
        <w:jc w:val="center"/>
        <w:rPr>
          <w:color w:val="000000"/>
        </w:rPr>
      </w:pPr>
    </w:p>
    <w:p w14:paraId="41420399" w14:textId="77777777" w:rsidR="00C44940" w:rsidRPr="00C44940" w:rsidRDefault="00C44940" w:rsidP="00C44940">
      <w:pPr>
        <w:widowControl w:val="0"/>
        <w:jc w:val="both"/>
        <w:rPr>
          <w:color w:val="000000"/>
        </w:rPr>
      </w:pPr>
      <w:r w:rsidRPr="00C44940">
        <w:rPr>
          <w:color w:val="000000"/>
        </w:rPr>
        <w:t>По результатам _____________________________________________________________,</w:t>
      </w:r>
    </w:p>
    <w:p w14:paraId="1C90D1C3" w14:textId="77777777" w:rsidR="00C44940" w:rsidRPr="00C44940" w:rsidRDefault="00C44940" w:rsidP="00C44940">
      <w:pPr>
        <w:widowControl w:val="0"/>
        <w:jc w:val="center"/>
        <w:rPr>
          <w:i/>
          <w:color w:val="000000"/>
        </w:rPr>
      </w:pPr>
      <w:r w:rsidRPr="00C44940">
        <w:rPr>
          <w:i/>
          <w:color w:val="000000"/>
        </w:rPr>
        <w:t xml:space="preserve">(указываются вид и форма контрольного мероприятия в соответствии </w:t>
      </w:r>
    </w:p>
    <w:p w14:paraId="7ACBDCC2" w14:textId="77777777" w:rsidR="00C44940" w:rsidRPr="00C44940" w:rsidRDefault="00C44940" w:rsidP="00C44940">
      <w:pPr>
        <w:widowControl w:val="0"/>
        <w:jc w:val="center"/>
        <w:rPr>
          <w:i/>
          <w:color w:val="000000"/>
        </w:rPr>
      </w:pPr>
      <w:r w:rsidRPr="00C44940">
        <w:rPr>
          <w:i/>
          <w:color w:val="000000"/>
        </w:rPr>
        <w:t>с решением Контрольного органа)</w:t>
      </w:r>
    </w:p>
    <w:p w14:paraId="79E10425" w14:textId="77777777" w:rsidR="00C44940" w:rsidRPr="00C44940" w:rsidRDefault="00C44940" w:rsidP="00C44940">
      <w:pPr>
        <w:widowControl w:val="0"/>
        <w:jc w:val="both"/>
        <w:rPr>
          <w:color w:val="000000"/>
        </w:rPr>
      </w:pPr>
      <w:r w:rsidRPr="00C44940">
        <w:rPr>
          <w:color w:val="000000"/>
        </w:rPr>
        <w:t>проведенной _______________________________________________________________</w:t>
      </w:r>
    </w:p>
    <w:p w14:paraId="48690171" w14:textId="77777777" w:rsidR="00C44940" w:rsidRPr="00C44940" w:rsidRDefault="00C44940" w:rsidP="00C44940">
      <w:pPr>
        <w:widowControl w:val="0"/>
        <w:jc w:val="center"/>
        <w:rPr>
          <w:i/>
          <w:color w:val="000000"/>
        </w:rPr>
      </w:pPr>
      <w:r w:rsidRPr="00C44940">
        <w:rPr>
          <w:i/>
          <w:color w:val="000000"/>
        </w:rPr>
        <w:t>(указывается полное наименование контрольного органа)</w:t>
      </w:r>
    </w:p>
    <w:p w14:paraId="7F692B95" w14:textId="77777777" w:rsidR="00C44940" w:rsidRPr="00C44940" w:rsidRDefault="00C44940" w:rsidP="00C44940">
      <w:pPr>
        <w:widowControl w:val="0"/>
        <w:jc w:val="both"/>
        <w:rPr>
          <w:color w:val="000000"/>
        </w:rPr>
      </w:pPr>
      <w:r w:rsidRPr="00C44940">
        <w:rPr>
          <w:color w:val="000000"/>
        </w:rPr>
        <w:t>в отношении _______________________________________________________________</w:t>
      </w:r>
    </w:p>
    <w:p w14:paraId="00B9E3AD" w14:textId="77777777" w:rsidR="00C44940" w:rsidRPr="00C44940" w:rsidRDefault="00C44940" w:rsidP="00C44940">
      <w:pPr>
        <w:widowControl w:val="0"/>
        <w:jc w:val="center"/>
        <w:rPr>
          <w:i/>
          <w:color w:val="000000"/>
        </w:rPr>
      </w:pPr>
      <w:r w:rsidRPr="00C44940">
        <w:rPr>
          <w:i/>
          <w:color w:val="000000"/>
        </w:rPr>
        <w:t>(указывается полное наименование контролируемого лица)</w:t>
      </w:r>
    </w:p>
    <w:p w14:paraId="766010BA" w14:textId="77777777" w:rsidR="00C44940" w:rsidRPr="00C44940" w:rsidRDefault="00C44940" w:rsidP="00C44940">
      <w:pPr>
        <w:widowControl w:val="0"/>
        <w:jc w:val="both"/>
        <w:rPr>
          <w:color w:val="000000"/>
        </w:rPr>
      </w:pPr>
      <w:r w:rsidRPr="00C44940">
        <w:rPr>
          <w:color w:val="000000"/>
        </w:rPr>
        <w:t>в период с «__» _________________ 20__ г. по «__» _________________ 20__ г.</w:t>
      </w:r>
    </w:p>
    <w:p w14:paraId="5E6EA834" w14:textId="77777777" w:rsidR="00C44940" w:rsidRPr="00C44940" w:rsidRDefault="00C44940" w:rsidP="00C44940">
      <w:pPr>
        <w:widowControl w:val="0"/>
        <w:jc w:val="both"/>
        <w:rPr>
          <w:color w:val="000000"/>
        </w:rPr>
      </w:pPr>
    </w:p>
    <w:p w14:paraId="5637C934" w14:textId="77777777" w:rsidR="00C44940" w:rsidRPr="00C44940" w:rsidRDefault="00C44940" w:rsidP="00C44940">
      <w:pPr>
        <w:widowControl w:val="0"/>
        <w:jc w:val="both"/>
        <w:rPr>
          <w:color w:val="000000"/>
        </w:rPr>
      </w:pPr>
      <w:r w:rsidRPr="00C44940">
        <w:rPr>
          <w:color w:val="000000"/>
        </w:rPr>
        <w:t>на основании ______________________________________________________________</w:t>
      </w:r>
    </w:p>
    <w:p w14:paraId="352EA276" w14:textId="77777777" w:rsidR="00C44940" w:rsidRPr="00C44940" w:rsidRDefault="00C44940" w:rsidP="00C44940">
      <w:pPr>
        <w:widowControl w:val="0"/>
        <w:jc w:val="center"/>
        <w:rPr>
          <w:i/>
          <w:color w:val="000000"/>
        </w:rPr>
      </w:pPr>
      <w:r w:rsidRPr="00C44940">
        <w:rPr>
          <w:i/>
          <w:color w:val="000000"/>
        </w:rPr>
        <w:t>(указываются наименование и реквизиты акта Контрольного органа о проведении контрольного мероприятия)</w:t>
      </w:r>
    </w:p>
    <w:p w14:paraId="591B6926" w14:textId="77777777" w:rsidR="00C44940" w:rsidRPr="00C44940" w:rsidRDefault="00C44940" w:rsidP="00C44940">
      <w:pPr>
        <w:widowControl w:val="0"/>
        <w:jc w:val="both"/>
        <w:rPr>
          <w:color w:val="000000"/>
        </w:rPr>
      </w:pPr>
    </w:p>
    <w:p w14:paraId="0B9DC04F" w14:textId="77777777" w:rsidR="00C44940" w:rsidRPr="00C44940" w:rsidRDefault="00C44940" w:rsidP="00C44940">
      <w:pPr>
        <w:widowControl w:val="0"/>
        <w:jc w:val="both"/>
        <w:rPr>
          <w:color w:val="000000"/>
        </w:rPr>
      </w:pPr>
      <w:r w:rsidRPr="00C44940">
        <w:rPr>
          <w:color w:val="000000"/>
        </w:rPr>
        <w:t>выявлены нарушения обязательных требований ________________ законодательства:</w:t>
      </w:r>
    </w:p>
    <w:p w14:paraId="3DE74096" w14:textId="77777777" w:rsidR="00C44940" w:rsidRPr="00C44940" w:rsidRDefault="00C44940" w:rsidP="00C44940">
      <w:pPr>
        <w:widowControl w:val="0"/>
        <w:jc w:val="center"/>
        <w:rPr>
          <w:i/>
          <w:color w:val="000000"/>
        </w:rPr>
      </w:pPr>
      <w:r w:rsidRPr="00C44940">
        <w:rPr>
          <w:i/>
          <w:color w:val="000000"/>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14:paraId="6BA58292" w14:textId="77777777" w:rsidR="00C44940" w:rsidRPr="00C44940" w:rsidRDefault="00C44940" w:rsidP="00C44940">
      <w:pPr>
        <w:widowControl w:val="0"/>
        <w:jc w:val="both"/>
        <w:rPr>
          <w:color w:val="000000"/>
          <w:sz w:val="22"/>
          <w:szCs w:val="22"/>
        </w:rPr>
      </w:pPr>
    </w:p>
    <w:p w14:paraId="478F1133" w14:textId="77777777" w:rsidR="00C44940" w:rsidRPr="00C44940" w:rsidRDefault="00C44940" w:rsidP="00C44940">
      <w:pPr>
        <w:widowControl w:val="0"/>
        <w:jc w:val="both"/>
        <w:rPr>
          <w:color w:val="000000"/>
        </w:rPr>
      </w:pPr>
      <w:r w:rsidRPr="00C44940">
        <w:rPr>
          <w:color w:val="000000"/>
        </w:rPr>
        <w:t>На основании изложенного, в соответст</w:t>
      </w:r>
      <w:r w:rsidRPr="00C44940">
        <w:t xml:space="preserve">вии с пунктом 1 части 2 статьи 90 </w:t>
      </w:r>
      <w:r w:rsidRPr="00C44940">
        <w:rPr>
          <w:color w:val="000000"/>
        </w:rPr>
        <w:t>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14:paraId="5693BC99" w14:textId="77777777" w:rsidR="00C44940" w:rsidRPr="00C44940" w:rsidRDefault="00C44940" w:rsidP="00C44940">
      <w:pPr>
        <w:widowControl w:val="0"/>
        <w:jc w:val="center"/>
        <w:rPr>
          <w:i/>
          <w:color w:val="000000"/>
        </w:rPr>
      </w:pPr>
      <w:r w:rsidRPr="00C44940">
        <w:rPr>
          <w:i/>
          <w:color w:val="000000"/>
        </w:rPr>
        <w:t>(указывается полное наименование Контрольного органа)</w:t>
      </w:r>
    </w:p>
    <w:p w14:paraId="7CB72912" w14:textId="77777777" w:rsidR="00C44940" w:rsidRPr="00C44940" w:rsidRDefault="00C44940" w:rsidP="00C44940">
      <w:pPr>
        <w:widowControl w:val="0"/>
        <w:jc w:val="both"/>
        <w:rPr>
          <w:color w:val="000000"/>
        </w:rPr>
      </w:pPr>
    </w:p>
    <w:p w14:paraId="19AFA289" w14:textId="77777777" w:rsidR="00C44940" w:rsidRPr="00C44940" w:rsidRDefault="00C44940" w:rsidP="00C44940">
      <w:pPr>
        <w:widowControl w:val="0"/>
        <w:jc w:val="both"/>
        <w:rPr>
          <w:color w:val="000000"/>
        </w:rPr>
      </w:pPr>
      <w:r w:rsidRPr="00C44940">
        <w:rPr>
          <w:color w:val="000000"/>
        </w:rPr>
        <w:lastRenderedPageBreak/>
        <w:t>предписывает:</w:t>
      </w:r>
    </w:p>
    <w:p w14:paraId="01FB1327" w14:textId="77777777" w:rsidR="00C44940" w:rsidRPr="00C44940" w:rsidRDefault="00C44940" w:rsidP="00C44940">
      <w:pPr>
        <w:widowControl w:val="0"/>
        <w:jc w:val="both"/>
        <w:rPr>
          <w:color w:val="000000"/>
        </w:rPr>
      </w:pPr>
      <w:r w:rsidRPr="00C44940">
        <w:rPr>
          <w:color w:val="000000"/>
        </w:rPr>
        <w:t>1. Устранить выявленные нарушения обязательных требований в срок до</w:t>
      </w:r>
    </w:p>
    <w:p w14:paraId="181A672F" w14:textId="77777777" w:rsidR="00C44940" w:rsidRPr="00C44940" w:rsidRDefault="00C44940" w:rsidP="00C44940">
      <w:pPr>
        <w:widowControl w:val="0"/>
        <w:jc w:val="both"/>
        <w:rPr>
          <w:color w:val="000000"/>
        </w:rPr>
      </w:pPr>
      <w:r w:rsidRPr="00C44940">
        <w:rPr>
          <w:color w:val="000000"/>
        </w:rPr>
        <w:t>«______» ______________ 20_____ г. включительно.</w:t>
      </w:r>
    </w:p>
    <w:p w14:paraId="47F52967" w14:textId="77777777" w:rsidR="00C44940" w:rsidRPr="00C44940" w:rsidRDefault="00C44940" w:rsidP="00C44940">
      <w:pPr>
        <w:widowControl w:val="0"/>
        <w:jc w:val="both"/>
        <w:rPr>
          <w:color w:val="000000"/>
        </w:rPr>
      </w:pPr>
      <w:r w:rsidRPr="00C44940">
        <w:rPr>
          <w:color w:val="000000"/>
        </w:rPr>
        <w:t>2. Уведомить _______________________________________________________________</w:t>
      </w:r>
    </w:p>
    <w:p w14:paraId="23422F29" w14:textId="77777777" w:rsidR="00C44940" w:rsidRPr="00C44940" w:rsidRDefault="00C44940" w:rsidP="00C44940">
      <w:pPr>
        <w:widowControl w:val="0"/>
        <w:jc w:val="center"/>
        <w:rPr>
          <w:i/>
          <w:color w:val="000000"/>
        </w:rPr>
      </w:pPr>
      <w:r w:rsidRPr="00C44940">
        <w:rPr>
          <w:i/>
          <w:color w:val="000000"/>
        </w:rPr>
        <w:t>(указывается полное наименование контрольного органа)</w:t>
      </w:r>
    </w:p>
    <w:p w14:paraId="3D17EA19" w14:textId="77777777" w:rsidR="00C44940" w:rsidRPr="00C44940" w:rsidRDefault="00C44940" w:rsidP="00C44940">
      <w:pPr>
        <w:widowControl w:val="0"/>
        <w:jc w:val="both"/>
        <w:rPr>
          <w:color w:val="000000"/>
        </w:rPr>
      </w:pPr>
      <w:r w:rsidRPr="00C44940">
        <w:rPr>
          <w:color w:val="000000"/>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14:paraId="597C8F62" w14:textId="77777777" w:rsidR="00C44940" w:rsidRPr="00C44940" w:rsidRDefault="00C44940" w:rsidP="00C44940">
      <w:pPr>
        <w:widowControl w:val="0"/>
        <w:jc w:val="both"/>
        <w:rPr>
          <w:color w:val="000000"/>
        </w:rPr>
      </w:pPr>
      <w:r w:rsidRPr="00C44940">
        <w:rPr>
          <w:color w:val="000000"/>
        </w:rPr>
        <w:t>до «__» _______________ 20_____ г. включительно.</w:t>
      </w:r>
    </w:p>
    <w:p w14:paraId="1A957553" w14:textId="77777777" w:rsidR="00C44940" w:rsidRPr="00C44940" w:rsidRDefault="00C44940" w:rsidP="00C44940">
      <w:pPr>
        <w:widowControl w:val="0"/>
        <w:jc w:val="both"/>
        <w:rPr>
          <w:rFonts w:eastAsia="Calibri"/>
          <w:color w:val="000000"/>
          <w:lang w:eastAsia="en-US"/>
        </w:rPr>
      </w:pPr>
      <w:r w:rsidRPr="00C44940">
        <w:rPr>
          <w:color w:val="000000"/>
        </w:rPr>
        <w:t>3. П</w:t>
      </w:r>
      <w:r w:rsidRPr="00C44940">
        <w:rPr>
          <w:rFonts w:eastAsia="Calibri"/>
          <w:color w:val="000000"/>
          <w:lang w:eastAsia="en-US"/>
        </w:rPr>
        <w:t>еречень рекомендованных мероприятий по устранению выявленного нарушения обязательных требований:</w:t>
      </w:r>
    </w:p>
    <w:p w14:paraId="72C2B901" w14:textId="77777777" w:rsidR="00C44940" w:rsidRPr="00C44940" w:rsidRDefault="00C44940" w:rsidP="00C44940">
      <w:pPr>
        <w:widowControl w:val="0"/>
        <w:jc w:val="both"/>
        <w:rPr>
          <w:rFonts w:eastAsia="Calibri"/>
          <w:color w:val="000000"/>
          <w:lang w:eastAsia="en-US"/>
        </w:rPr>
      </w:pPr>
      <w:r w:rsidRPr="00C44940">
        <w:rPr>
          <w:rFonts w:eastAsia="Calibri"/>
          <w:color w:val="000000"/>
          <w:lang w:eastAsia="en-US"/>
        </w:rPr>
        <w:t>___________________________________________________________________________</w:t>
      </w:r>
    </w:p>
    <w:p w14:paraId="334062FC" w14:textId="77777777" w:rsidR="00C44940" w:rsidRPr="00C44940" w:rsidRDefault="00C44940" w:rsidP="00C44940">
      <w:pPr>
        <w:ind w:firstLine="540"/>
        <w:jc w:val="both"/>
        <w:rPr>
          <w:rFonts w:eastAsia="Calibri"/>
          <w:lang w:eastAsia="en-US"/>
        </w:rPr>
      </w:pPr>
      <w:r w:rsidRPr="00C44940">
        <w:rPr>
          <w:rFonts w:eastAsia="Calibri"/>
          <w:lang w:eastAsia="en-US"/>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48222EB2" w14:textId="77777777" w:rsidR="00C44940" w:rsidRPr="00C44940" w:rsidRDefault="00C44940" w:rsidP="00C44940">
      <w:pPr>
        <w:ind w:firstLine="540"/>
        <w:jc w:val="both"/>
        <w:rPr>
          <w:rFonts w:eastAsia="Calibri"/>
          <w:lang w:eastAsia="en-US"/>
        </w:rPr>
      </w:pPr>
      <w:r w:rsidRPr="00C44940">
        <w:rPr>
          <w:rFonts w:eastAsia="Calibri"/>
          <w:lang w:eastAsia="en-US"/>
        </w:rPr>
        <w:t>____________________________________________________________________</w:t>
      </w:r>
    </w:p>
    <w:p w14:paraId="626631A3" w14:textId="77777777" w:rsidR="00C44940" w:rsidRPr="00C44940" w:rsidRDefault="00C44940" w:rsidP="00C44940">
      <w:pPr>
        <w:widowControl w:val="0"/>
        <w:jc w:val="both"/>
        <w:rPr>
          <w:color w:val="000000"/>
        </w:rPr>
      </w:pPr>
    </w:p>
    <w:p w14:paraId="058B254B" w14:textId="77777777" w:rsidR="00C44940" w:rsidRPr="00C44940" w:rsidRDefault="00C44940" w:rsidP="00C44940">
      <w:pPr>
        <w:widowControl w:val="0"/>
        <w:jc w:val="both"/>
        <w:rPr>
          <w:color w:val="000000"/>
        </w:rPr>
      </w:pPr>
    </w:p>
    <w:p w14:paraId="46225103" w14:textId="77777777" w:rsidR="00C44940" w:rsidRPr="00C44940" w:rsidRDefault="00C44940" w:rsidP="00C44940">
      <w:pPr>
        <w:widowControl w:val="0"/>
        <w:jc w:val="both"/>
        <w:rPr>
          <w:color w:val="000000"/>
        </w:rPr>
      </w:pPr>
      <w:r w:rsidRPr="00C44940">
        <w:rPr>
          <w:color w:val="000000"/>
        </w:rPr>
        <w:t>Неисполнение настоящего предписания в установленный срок влечет ответственность, установленную законодательством Российской Федерации.</w:t>
      </w:r>
    </w:p>
    <w:p w14:paraId="2D8AC4B8" w14:textId="77777777" w:rsidR="00C44940" w:rsidRPr="00C44940" w:rsidRDefault="00C44940" w:rsidP="00C44940">
      <w:pPr>
        <w:widowControl w:val="0"/>
        <w:autoSpaceDE w:val="0"/>
        <w:autoSpaceDN w:val="0"/>
        <w:ind w:firstLine="540"/>
        <w:jc w:val="both"/>
        <w:rPr>
          <w:sz w:val="22"/>
          <w:szCs w:val="20"/>
        </w:rPr>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C44940" w:rsidRPr="00C44940" w14:paraId="5E9E0123" w14:textId="77777777" w:rsidTr="00EA5E6D">
        <w:tc>
          <w:tcPr>
            <w:tcW w:w="3010" w:type="dxa"/>
            <w:tcMar>
              <w:top w:w="102" w:type="dxa"/>
              <w:left w:w="62" w:type="dxa"/>
              <w:bottom w:w="102" w:type="dxa"/>
              <w:right w:w="62" w:type="dxa"/>
            </w:tcMar>
          </w:tcPr>
          <w:p w14:paraId="3FA99E83" w14:textId="77777777" w:rsidR="00C44940" w:rsidRPr="00C44940" w:rsidRDefault="00C44940" w:rsidP="00C44940">
            <w:pPr>
              <w:widowControl w:val="0"/>
              <w:autoSpaceDE w:val="0"/>
              <w:autoSpaceDN w:val="0"/>
              <w:rPr>
                <w:color w:val="000000"/>
                <w:sz w:val="22"/>
                <w:szCs w:val="20"/>
              </w:rPr>
            </w:pPr>
            <w:r w:rsidRPr="00C44940">
              <w:rPr>
                <w:color w:val="000000"/>
                <w:sz w:val="22"/>
                <w:szCs w:val="20"/>
              </w:rPr>
              <w:t>__________________</w:t>
            </w:r>
          </w:p>
        </w:tc>
        <w:tc>
          <w:tcPr>
            <w:tcW w:w="3010" w:type="dxa"/>
            <w:tcMar>
              <w:top w:w="102" w:type="dxa"/>
              <w:left w:w="62" w:type="dxa"/>
              <w:bottom w:w="102" w:type="dxa"/>
              <w:right w:w="62" w:type="dxa"/>
            </w:tcMar>
          </w:tcPr>
          <w:p w14:paraId="6932CEFF" w14:textId="77777777" w:rsidR="00C44940" w:rsidRPr="00C44940" w:rsidRDefault="00C44940" w:rsidP="00C44940">
            <w:pPr>
              <w:widowControl w:val="0"/>
              <w:autoSpaceDE w:val="0"/>
              <w:autoSpaceDN w:val="0"/>
              <w:rPr>
                <w:color w:val="000000"/>
                <w:sz w:val="22"/>
                <w:szCs w:val="20"/>
              </w:rPr>
            </w:pPr>
            <w:r w:rsidRPr="00C44940">
              <w:rPr>
                <w:color w:val="000000"/>
                <w:sz w:val="22"/>
                <w:szCs w:val="20"/>
              </w:rPr>
              <w:t>_______________________</w:t>
            </w:r>
          </w:p>
        </w:tc>
        <w:tc>
          <w:tcPr>
            <w:tcW w:w="3011" w:type="dxa"/>
            <w:tcMar>
              <w:top w:w="102" w:type="dxa"/>
              <w:left w:w="62" w:type="dxa"/>
              <w:bottom w:w="102" w:type="dxa"/>
              <w:right w:w="62" w:type="dxa"/>
            </w:tcMar>
          </w:tcPr>
          <w:p w14:paraId="5D3BEA72" w14:textId="77777777" w:rsidR="00C44940" w:rsidRPr="00C44940" w:rsidRDefault="00C44940" w:rsidP="00C44940">
            <w:pPr>
              <w:widowControl w:val="0"/>
              <w:autoSpaceDE w:val="0"/>
              <w:autoSpaceDN w:val="0"/>
              <w:jc w:val="center"/>
              <w:rPr>
                <w:color w:val="000000"/>
                <w:sz w:val="22"/>
                <w:szCs w:val="20"/>
              </w:rPr>
            </w:pPr>
            <w:r w:rsidRPr="00C44940">
              <w:rPr>
                <w:color w:val="000000"/>
                <w:sz w:val="22"/>
                <w:szCs w:val="20"/>
              </w:rPr>
              <w:t>__________________</w:t>
            </w:r>
          </w:p>
        </w:tc>
      </w:tr>
      <w:tr w:rsidR="00C44940" w:rsidRPr="00C44940" w14:paraId="492CA5DD" w14:textId="77777777" w:rsidTr="00EA5E6D">
        <w:tc>
          <w:tcPr>
            <w:tcW w:w="3010" w:type="dxa"/>
            <w:tcMar>
              <w:top w:w="102" w:type="dxa"/>
              <w:left w:w="62" w:type="dxa"/>
              <w:bottom w:w="102" w:type="dxa"/>
              <w:right w:w="62" w:type="dxa"/>
            </w:tcMar>
          </w:tcPr>
          <w:p w14:paraId="6E9E80DE" w14:textId="77777777" w:rsidR="00C44940" w:rsidRPr="00C44940" w:rsidRDefault="00C44940" w:rsidP="00C44940">
            <w:pPr>
              <w:widowControl w:val="0"/>
              <w:autoSpaceDE w:val="0"/>
              <w:autoSpaceDN w:val="0"/>
              <w:rPr>
                <w:color w:val="000000"/>
                <w:sz w:val="22"/>
                <w:szCs w:val="20"/>
                <w:vertAlign w:val="superscript"/>
              </w:rPr>
            </w:pPr>
            <w:r w:rsidRPr="00C44940">
              <w:rPr>
                <w:color w:val="000000"/>
                <w:sz w:val="22"/>
                <w:szCs w:val="20"/>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14:paraId="51C2A6BB" w14:textId="77777777" w:rsidR="00C44940" w:rsidRPr="00C44940" w:rsidRDefault="00C44940" w:rsidP="00C44940">
            <w:pPr>
              <w:widowControl w:val="0"/>
              <w:autoSpaceDE w:val="0"/>
              <w:autoSpaceDN w:val="0"/>
              <w:jc w:val="center"/>
              <w:rPr>
                <w:color w:val="000000"/>
                <w:sz w:val="22"/>
                <w:szCs w:val="20"/>
                <w:vertAlign w:val="superscript"/>
              </w:rPr>
            </w:pPr>
            <w:r w:rsidRPr="00C44940">
              <w:rPr>
                <w:color w:val="000000"/>
                <w:sz w:val="22"/>
                <w:szCs w:val="20"/>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14:paraId="338324EF" w14:textId="77777777" w:rsidR="00C44940" w:rsidRPr="00C44940" w:rsidRDefault="00C44940" w:rsidP="00C44940">
            <w:pPr>
              <w:widowControl w:val="0"/>
              <w:autoSpaceDE w:val="0"/>
              <w:autoSpaceDN w:val="0"/>
              <w:jc w:val="center"/>
              <w:rPr>
                <w:color w:val="000000"/>
                <w:sz w:val="22"/>
                <w:szCs w:val="20"/>
                <w:vertAlign w:val="superscript"/>
              </w:rPr>
            </w:pPr>
            <w:r w:rsidRPr="00C44940">
              <w:rPr>
                <w:color w:val="000000"/>
                <w:sz w:val="22"/>
                <w:szCs w:val="20"/>
                <w:vertAlign w:val="superscript"/>
              </w:rPr>
              <w:t>(фамилия, имя, отчество (при наличии) должностного лица, уполномоченного на проведение контрольных мероприятий)</w:t>
            </w:r>
          </w:p>
        </w:tc>
      </w:tr>
    </w:tbl>
    <w:p w14:paraId="50E3DC3C" w14:textId="77777777" w:rsidR="00C44940" w:rsidRPr="00C44940" w:rsidRDefault="00C44940" w:rsidP="00C44940">
      <w:pPr>
        <w:rPr>
          <w:rFonts w:eastAsia="Calibri"/>
          <w:color w:val="4F81BD"/>
          <w:sz w:val="28"/>
          <w:szCs w:val="22"/>
          <w:lang w:eastAsia="en-US"/>
        </w:rPr>
      </w:pPr>
    </w:p>
    <w:p w14:paraId="2E71072E" w14:textId="412D4714" w:rsidR="00C44940" w:rsidRDefault="00C44940" w:rsidP="00595300">
      <w:pPr>
        <w:pStyle w:val="ConsPlusTitle"/>
        <w:ind w:firstLine="709"/>
        <w:jc w:val="both"/>
        <w:rPr>
          <w:rFonts w:ascii="Times New Roman" w:hAnsi="Times New Roman" w:cs="Times New Roman"/>
          <w:b w:val="0"/>
          <w:bCs w:val="0"/>
          <w:sz w:val="28"/>
          <w:szCs w:val="28"/>
        </w:rPr>
      </w:pPr>
    </w:p>
    <w:p w14:paraId="010C9C2B" w14:textId="5BCFBF30" w:rsidR="00C44940" w:rsidRDefault="00C44940" w:rsidP="00595300">
      <w:pPr>
        <w:pStyle w:val="ConsPlusTitle"/>
        <w:ind w:firstLine="709"/>
        <w:jc w:val="both"/>
        <w:rPr>
          <w:rFonts w:ascii="Times New Roman" w:hAnsi="Times New Roman" w:cs="Times New Roman"/>
          <w:b w:val="0"/>
          <w:bCs w:val="0"/>
          <w:sz w:val="28"/>
          <w:szCs w:val="28"/>
        </w:rPr>
      </w:pPr>
    </w:p>
    <w:p w14:paraId="4BE67CAA" w14:textId="64495E19" w:rsidR="00C44940" w:rsidRDefault="00C44940" w:rsidP="00595300">
      <w:pPr>
        <w:pStyle w:val="ConsPlusTitle"/>
        <w:ind w:firstLine="709"/>
        <w:jc w:val="both"/>
        <w:rPr>
          <w:rFonts w:ascii="Times New Roman" w:hAnsi="Times New Roman" w:cs="Times New Roman"/>
          <w:b w:val="0"/>
          <w:bCs w:val="0"/>
          <w:sz w:val="28"/>
          <w:szCs w:val="28"/>
        </w:rPr>
      </w:pPr>
    </w:p>
    <w:p w14:paraId="6DABC4D7" w14:textId="71AB4B30" w:rsidR="00C44940" w:rsidRDefault="00C44940" w:rsidP="00595300">
      <w:pPr>
        <w:pStyle w:val="ConsPlusTitle"/>
        <w:ind w:firstLine="709"/>
        <w:jc w:val="both"/>
        <w:rPr>
          <w:rFonts w:ascii="Times New Roman" w:hAnsi="Times New Roman" w:cs="Times New Roman"/>
          <w:b w:val="0"/>
          <w:bCs w:val="0"/>
          <w:sz w:val="28"/>
          <w:szCs w:val="28"/>
        </w:rPr>
      </w:pPr>
    </w:p>
    <w:p w14:paraId="53705D9B" w14:textId="18C3F62D" w:rsidR="00C44940" w:rsidRDefault="00C44940" w:rsidP="00595300">
      <w:pPr>
        <w:pStyle w:val="ConsPlusTitle"/>
        <w:ind w:firstLine="709"/>
        <w:jc w:val="both"/>
        <w:rPr>
          <w:rFonts w:ascii="Times New Roman" w:hAnsi="Times New Roman" w:cs="Times New Roman"/>
          <w:b w:val="0"/>
          <w:bCs w:val="0"/>
          <w:sz w:val="28"/>
          <w:szCs w:val="28"/>
        </w:rPr>
      </w:pPr>
    </w:p>
    <w:p w14:paraId="30C7E148" w14:textId="7F1A6530" w:rsidR="00C44940" w:rsidRDefault="00C44940" w:rsidP="00595300">
      <w:pPr>
        <w:pStyle w:val="ConsPlusTitle"/>
        <w:ind w:firstLine="709"/>
        <w:jc w:val="both"/>
        <w:rPr>
          <w:rFonts w:ascii="Times New Roman" w:hAnsi="Times New Roman" w:cs="Times New Roman"/>
          <w:b w:val="0"/>
          <w:bCs w:val="0"/>
          <w:sz w:val="28"/>
          <w:szCs w:val="28"/>
        </w:rPr>
      </w:pPr>
    </w:p>
    <w:p w14:paraId="32A8E111" w14:textId="13CF221E" w:rsidR="00C44940" w:rsidRDefault="00C44940" w:rsidP="00595300">
      <w:pPr>
        <w:pStyle w:val="ConsPlusTitle"/>
        <w:ind w:firstLine="709"/>
        <w:jc w:val="both"/>
        <w:rPr>
          <w:rFonts w:ascii="Times New Roman" w:hAnsi="Times New Roman" w:cs="Times New Roman"/>
          <w:b w:val="0"/>
          <w:bCs w:val="0"/>
          <w:sz w:val="28"/>
          <w:szCs w:val="28"/>
        </w:rPr>
      </w:pPr>
    </w:p>
    <w:p w14:paraId="0C5CA3AE" w14:textId="5CDA256E" w:rsidR="00C44940" w:rsidRDefault="00C44940" w:rsidP="00595300">
      <w:pPr>
        <w:pStyle w:val="ConsPlusTitle"/>
        <w:ind w:firstLine="709"/>
        <w:jc w:val="both"/>
        <w:rPr>
          <w:rFonts w:ascii="Times New Roman" w:hAnsi="Times New Roman" w:cs="Times New Roman"/>
          <w:b w:val="0"/>
          <w:bCs w:val="0"/>
          <w:sz w:val="28"/>
          <w:szCs w:val="28"/>
        </w:rPr>
      </w:pPr>
    </w:p>
    <w:p w14:paraId="37DAC228" w14:textId="5E574029" w:rsidR="00C44940" w:rsidRDefault="00C44940" w:rsidP="00595300">
      <w:pPr>
        <w:pStyle w:val="ConsPlusTitle"/>
        <w:ind w:firstLine="709"/>
        <w:jc w:val="both"/>
        <w:rPr>
          <w:rFonts w:ascii="Times New Roman" w:hAnsi="Times New Roman" w:cs="Times New Roman"/>
          <w:b w:val="0"/>
          <w:bCs w:val="0"/>
          <w:sz w:val="28"/>
          <w:szCs w:val="28"/>
        </w:rPr>
      </w:pPr>
    </w:p>
    <w:p w14:paraId="5445579C" w14:textId="033ED909" w:rsidR="00C44940" w:rsidRDefault="00C44940" w:rsidP="00595300">
      <w:pPr>
        <w:pStyle w:val="ConsPlusTitle"/>
        <w:ind w:firstLine="709"/>
        <w:jc w:val="both"/>
        <w:rPr>
          <w:rFonts w:ascii="Times New Roman" w:hAnsi="Times New Roman" w:cs="Times New Roman"/>
          <w:b w:val="0"/>
          <w:bCs w:val="0"/>
          <w:sz w:val="28"/>
          <w:szCs w:val="28"/>
        </w:rPr>
      </w:pPr>
    </w:p>
    <w:p w14:paraId="1D18EE30" w14:textId="60765897" w:rsidR="00C44940" w:rsidRDefault="00C44940" w:rsidP="00595300">
      <w:pPr>
        <w:pStyle w:val="ConsPlusTitle"/>
        <w:ind w:firstLine="709"/>
        <w:jc w:val="both"/>
        <w:rPr>
          <w:rFonts w:ascii="Times New Roman" w:hAnsi="Times New Roman" w:cs="Times New Roman"/>
          <w:b w:val="0"/>
          <w:bCs w:val="0"/>
          <w:sz w:val="28"/>
          <w:szCs w:val="28"/>
        </w:rPr>
      </w:pPr>
    </w:p>
    <w:p w14:paraId="37318FB1" w14:textId="0362564A" w:rsidR="00C44940" w:rsidRDefault="00C44940" w:rsidP="00595300">
      <w:pPr>
        <w:pStyle w:val="ConsPlusTitle"/>
        <w:ind w:firstLine="709"/>
        <w:jc w:val="both"/>
        <w:rPr>
          <w:rFonts w:ascii="Times New Roman" w:hAnsi="Times New Roman" w:cs="Times New Roman"/>
          <w:b w:val="0"/>
          <w:bCs w:val="0"/>
          <w:sz w:val="28"/>
          <w:szCs w:val="28"/>
        </w:rPr>
      </w:pPr>
    </w:p>
    <w:p w14:paraId="6E951851" w14:textId="68D2C78C" w:rsidR="00C44940" w:rsidRDefault="00C44940" w:rsidP="00595300">
      <w:pPr>
        <w:pStyle w:val="ConsPlusTitle"/>
        <w:ind w:firstLine="709"/>
        <w:jc w:val="both"/>
        <w:rPr>
          <w:rFonts w:ascii="Times New Roman" w:hAnsi="Times New Roman" w:cs="Times New Roman"/>
          <w:b w:val="0"/>
          <w:bCs w:val="0"/>
          <w:sz w:val="28"/>
          <w:szCs w:val="28"/>
        </w:rPr>
      </w:pPr>
    </w:p>
    <w:p w14:paraId="793E23E4" w14:textId="5FF3E075" w:rsidR="00C44940" w:rsidRDefault="00C44940" w:rsidP="00595300">
      <w:pPr>
        <w:pStyle w:val="ConsPlusTitle"/>
        <w:ind w:firstLine="709"/>
        <w:jc w:val="both"/>
        <w:rPr>
          <w:rFonts w:ascii="Times New Roman" w:hAnsi="Times New Roman" w:cs="Times New Roman"/>
          <w:b w:val="0"/>
          <w:bCs w:val="0"/>
          <w:sz w:val="28"/>
          <w:szCs w:val="28"/>
        </w:rPr>
      </w:pPr>
    </w:p>
    <w:p w14:paraId="29F6C172" w14:textId="7A67FD30" w:rsidR="00C44940" w:rsidRDefault="00C44940" w:rsidP="00595300">
      <w:pPr>
        <w:pStyle w:val="ConsPlusTitle"/>
        <w:ind w:firstLine="709"/>
        <w:jc w:val="both"/>
        <w:rPr>
          <w:rFonts w:ascii="Times New Roman" w:hAnsi="Times New Roman" w:cs="Times New Roman"/>
          <w:b w:val="0"/>
          <w:bCs w:val="0"/>
          <w:sz w:val="28"/>
          <w:szCs w:val="28"/>
        </w:rPr>
      </w:pPr>
    </w:p>
    <w:p w14:paraId="02692549" w14:textId="16C804F7" w:rsidR="00C44940" w:rsidRDefault="00C44940" w:rsidP="00595300">
      <w:pPr>
        <w:pStyle w:val="ConsPlusTitle"/>
        <w:ind w:firstLine="709"/>
        <w:jc w:val="both"/>
        <w:rPr>
          <w:rFonts w:ascii="Times New Roman" w:hAnsi="Times New Roman" w:cs="Times New Roman"/>
          <w:b w:val="0"/>
          <w:bCs w:val="0"/>
          <w:sz w:val="28"/>
          <w:szCs w:val="28"/>
        </w:rPr>
      </w:pPr>
    </w:p>
    <w:p w14:paraId="127327FD" w14:textId="66D1DE7D" w:rsidR="00C44940" w:rsidRDefault="00C44940" w:rsidP="00595300">
      <w:pPr>
        <w:pStyle w:val="ConsPlusTitle"/>
        <w:ind w:firstLine="709"/>
        <w:jc w:val="both"/>
        <w:rPr>
          <w:rFonts w:ascii="Times New Roman" w:hAnsi="Times New Roman" w:cs="Times New Roman"/>
          <w:b w:val="0"/>
          <w:bCs w:val="0"/>
          <w:sz w:val="28"/>
          <w:szCs w:val="28"/>
        </w:rPr>
      </w:pPr>
    </w:p>
    <w:p w14:paraId="1C51497D" w14:textId="757CFF59" w:rsidR="00C44940" w:rsidRDefault="00C44940" w:rsidP="00595300">
      <w:pPr>
        <w:pStyle w:val="ConsPlusTitle"/>
        <w:ind w:firstLine="709"/>
        <w:jc w:val="both"/>
        <w:rPr>
          <w:rFonts w:ascii="Times New Roman" w:hAnsi="Times New Roman" w:cs="Times New Roman"/>
          <w:b w:val="0"/>
          <w:bCs w:val="0"/>
          <w:sz w:val="28"/>
          <w:szCs w:val="28"/>
        </w:rPr>
      </w:pPr>
    </w:p>
    <w:p w14:paraId="575CE959" w14:textId="2270EA74" w:rsidR="00C44940" w:rsidRDefault="00C44940" w:rsidP="00595300">
      <w:pPr>
        <w:pStyle w:val="ConsPlusTitle"/>
        <w:ind w:firstLine="709"/>
        <w:jc w:val="both"/>
        <w:rPr>
          <w:rFonts w:ascii="Times New Roman" w:hAnsi="Times New Roman" w:cs="Times New Roman"/>
          <w:b w:val="0"/>
          <w:bCs w:val="0"/>
          <w:sz w:val="28"/>
          <w:szCs w:val="28"/>
        </w:rPr>
      </w:pPr>
    </w:p>
    <w:p w14:paraId="60DF25ED" w14:textId="6BBEE15E" w:rsidR="00C44940" w:rsidRDefault="00C44940" w:rsidP="00595300">
      <w:pPr>
        <w:pStyle w:val="ConsPlusTitle"/>
        <w:ind w:firstLine="709"/>
        <w:jc w:val="both"/>
        <w:rPr>
          <w:rFonts w:ascii="Times New Roman" w:hAnsi="Times New Roman" w:cs="Times New Roman"/>
          <w:b w:val="0"/>
          <w:bCs w:val="0"/>
          <w:sz w:val="28"/>
          <w:szCs w:val="28"/>
        </w:rPr>
      </w:pPr>
    </w:p>
    <w:p w14:paraId="14D8BF0C" w14:textId="5A25F86A" w:rsidR="00C44940" w:rsidRDefault="00C44940" w:rsidP="00595300">
      <w:pPr>
        <w:pStyle w:val="ConsPlusTitle"/>
        <w:ind w:firstLine="709"/>
        <w:jc w:val="both"/>
        <w:rPr>
          <w:rFonts w:ascii="Times New Roman" w:hAnsi="Times New Roman" w:cs="Times New Roman"/>
          <w:b w:val="0"/>
          <w:bCs w:val="0"/>
          <w:sz w:val="28"/>
          <w:szCs w:val="28"/>
        </w:rPr>
      </w:pPr>
    </w:p>
    <w:p w14:paraId="7DB7D82A" w14:textId="10ECC569" w:rsidR="00C44940" w:rsidRDefault="00C44940" w:rsidP="00595300">
      <w:pPr>
        <w:pStyle w:val="ConsPlusTitle"/>
        <w:ind w:firstLine="709"/>
        <w:jc w:val="both"/>
        <w:rPr>
          <w:rFonts w:ascii="Times New Roman" w:hAnsi="Times New Roman" w:cs="Times New Roman"/>
          <w:b w:val="0"/>
          <w:bCs w:val="0"/>
          <w:sz w:val="28"/>
          <w:szCs w:val="28"/>
        </w:rPr>
      </w:pPr>
    </w:p>
    <w:p w14:paraId="09C9CC12" w14:textId="77777777" w:rsidR="00C44940" w:rsidRPr="00595300" w:rsidRDefault="00C44940" w:rsidP="00595300">
      <w:pPr>
        <w:pStyle w:val="ConsPlusTitle"/>
        <w:ind w:firstLine="709"/>
        <w:jc w:val="both"/>
        <w:rPr>
          <w:rFonts w:ascii="Times New Roman" w:hAnsi="Times New Roman" w:cs="Times New Roman"/>
          <w:b w:val="0"/>
          <w:bCs w:val="0"/>
          <w:sz w:val="28"/>
          <w:szCs w:val="28"/>
        </w:rPr>
      </w:pPr>
    </w:p>
    <w:sectPr w:rsidR="00C44940" w:rsidRPr="00595300" w:rsidSect="00081B4E">
      <w:headerReference w:type="even" r:id="rId9"/>
      <w:headerReference w:type="default" r:id="rId10"/>
      <w:pgSz w:w="11906" w:h="16838"/>
      <w:pgMar w:top="1134" w:right="567"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F5B32" w14:textId="77777777" w:rsidR="00C0325A" w:rsidRDefault="00C0325A" w:rsidP="00755710">
      <w:r>
        <w:separator/>
      </w:r>
    </w:p>
  </w:endnote>
  <w:endnote w:type="continuationSeparator" w:id="0">
    <w:p w14:paraId="0C256201" w14:textId="77777777" w:rsidR="00C0325A" w:rsidRDefault="00C0325A" w:rsidP="00755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1B0DF" w14:textId="77777777" w:rsidR="00C0325A" w:rsidRDefault="00C0325A" w:rsidP="00755710">
      <w:r>
        <w:separator/>
      </w:r>
    </w:p>
  </w:footnote>
  <w:footnote w:type="continuationSeparator" w:id="0">
    <w:p w14:paraId="7778B0A4" w14:textId="77777777" w:rsidR="00C0325A" w:rsidRDefault="00C0325A" w:rsidP="00755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F08DC" w14:textId="77777777" w:rsidR="00482FAF" w:rsidRDefault="00482FAF" w:rsidP="00482FAF">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end"/>
    </w:r>
  </w:p>
  <w:p w14:paraId="292390A1" w14:textId="77777777" w:rsidR="00482FAF" w:rsidRDefault="00482FAF">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24801" w14:textId="2C5976A1" w:rsidR="00482FAF" w:rsidRDefault="00482FAF" w:rsidP="00482FAF">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separate"/>
    </w:r>
    <w:r w:rsidR="00362D73">
      <w:rPr>
        <w:rStyle w:val="afb"/>
        <w:noProof/>
      </w:rPr>
      <w:t>17</w:t>
    </w:r>
    <w:r>
      <w:rPr>
        <w:rStyle w:val="afb"/>
      </w:rPr>
      <w:fldChar w:fldCharType="end"/>
    </w:r>
  </w:p>
  <w:p w14:paraId="3A113517" w14:textId="77777777" w:rsidR="00482FAF" w:rsidRDefault="00482FAF">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28404D7"/>
    <w:multiLevelType w:val="multilevel"/>
    <w:tmpl w:val="3590375A"/>
    <w:lvl w:ilvl="0">
      <w:start w:val="1"/>
      <w:numFmt w:val="decimal"/>
      <w:lvlText w:val="%1."/>
      <w:lvlJc w:val="left"/>
      <w:pPr>
        <w:ind w:left="1873" w:hanging="1164"/>
      </w:pPr>
      <w:rPr>
        <w:rFonts w:hint="default"/>
      </w:rPr>
    </w:lvl>
    <w:lvl w:ilvl="1">
      <w:start w:val="1"/>
      <w:numFmt w:val="decimal"/>
      <w:isLgl/>
      <w:lvlText w:val="%1.%2."/>
      <w:lvlJc w:val="left"/>
      <w:pPr>
        <w:ind w:left="1429" w:hanging="720"/>
      </w:pPr>
      <w:rPr>
        <w:rFonts w:hint="default"/>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28D359AD"/>
    <w:multiLevelType w:val="multilevel"/>
    <w:tmpl w:val="0ED2FF38"/>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42E467B5"/>
    <w:multiLevelType w:val="hybridMultilevel"/>
    <w:tmpl w:val="6C2E7C44"/>
    <w:lvl w:ilvl="0" w:tplc="EA62788E">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CB03E88"/>
    <w:multiLevelType w:val="hybridMultilevel"/>
    <w:tmpl w:val="484E5772"/>
    <w:lvl w:ilvl="0" w:tplc="79542164">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5710"/>
    <w:rsid w:val="00007400"/>
    <w:rsid w:val="000534E1"/>
    <w:rsid w:val="000708A3"/>
    <w:rsid w:val="00081B4E"/>
    <w:rsid w:val="00085F76"/>
    <w:rsid w:val="000947B7"/>
    <w:rsid w:val="000F0B15"/>
    <w:rsid w:val="00126B82"/>
    <w:rsid w:val="00146FB6"/>
    <w:rsid w:val="00167EBD"/>
    <w:rsid w:val="001B34BD"/>
    <w:rsid w:val="001F3F7D"/>
    <w:rsid w:val="00275C18"/>
    <w:rsid w:val="00294AC2"/>
    <w:rsid w:val="002A446D"/>
    <w:rsid w:val="002D55A5"/>
    <w:rsid w:val="003476D7"/>
    <w:rsid w:val="00362D73"/>
    <w:rsid w:val="0036350F"/>
    <w:rsid w:val="00384E19"/>
    <w:rsid w:val="003B2065"/>
    <w:rsid w:val="003C509B"/>
    <w:rsid w:val="003D1738"/>
    <w:rsid w:val="003F5040"/>
    <w:rsid w:val="003F7C58"/>
    <w:rsid w:val="00446FEC"/>
    <w:rsid w:val="00482FAF"/>
    <w:rsid w:val="005049DE"/>
    <w:rsid w:val="00507F47"/>
    <w:rsid w:val="005447AD"/>
    <w:rsid w:val="005620F2"/>
    <w:rsid w:val="00587488"/>
    <w:rsid w:val="00595300"/>
    <w:rsid w:val="005C5156"/>
    <w:rsid w:val="006034D8"/>
    <w:rsid w:val="00603941"/>
    <w:rsid w:val="006076D2"/>
    <w:rsid w:val="0064634F"/>
    <w:rsid w:val="00655208"/>
    <w:rsid w:val="00657CC5"/>
    <w:rsid w:val="006717A5"/>
    <w:rsid w:val="0067371B"/>
    <w:rsid w:val="00677D1A"/>
    <w:rsid w:val="00682403"/>
    <w:rsid w:val="006B3183"/>
    <w:rsid w:val="006B6329"/>
    <w:rsid w:val="006B6A10"/>
    <w:rsid w:val="006F7526"/>
    <w:rsid w:val="007070CF"/>
    <w:rsid w:val="00716AE5"/>
    <w:rsid w:val="007325BD"/>
    <w:rsid w:val="007403CF"/>
    <w:rsid w:val="00746FF1"/>
    <w:rsid w:val="00755710"/>
    <w:rsid w:val="00766361"/>
    <w:rsid w:val="007E5A98"/>
    <w:rsid w:val="008509C1"/>
    <w:rsid w:val="00851C57"/>
    <w:rsid w:val="00862953"/>
    <w:rsid w:val="00886581"/>
    <w:rsid w:val="008C617B"/>
    <w:rsid w:val="008E169A"/>
    <w:rsid w:val="009217BF"/>
    <w:rsid w:val="00935631"/>
    <w:rsid w:val="00957296"/>
    <w:rsid w:val="0097160F"/>
    <w:rsid w:val="009B3406"/>
    <w:rsid w:val="009B6A4F"/>
    <w:rsid w:val="009D07EB"/>
    <w:rsid w:val="009E0892"/>
    <w:rsid w:val="00A21832"/>
    <w:rsid w:val="00A35BE5"/>
    <w:rsid w:val="00A448DE"/>
    <w:rsid w:val="00A735F7"/>
    <w:rsid w:val="00AA65F3"/>
    <w:rsid w:val="00B367F5"/>
    <w:rsid w:val="00B91965"/>
    <w:rsid w:val="00BB7586"/>
    <w:rsid w:val="00BD03BB"/>
    <w:rsid w:val="00BF13FF"/>
    <w:rsid w:val="00C0325A"/>
    <w:rsid w:val="00C14044"/>
    <w:rsid w:val="00C3089B"/>
    <w:rsid w:val="00C44940"/>
    <w:rsid w:val="00C46218"/>
    <w:rsid w:val="00C6298A"/>
    <w:rsid w:val="00C64FE2"/>
    <w:rsid w:val="00C94DE6"/>
    <w:rsid w:val="00CB59C3"/>
    <w:rsid w:val="00D04D9E"/>
    <w:rsid w:val="00D45463"/>
    <w:rsid w:val="00D55B61"/>
    <w:rsid w:val="00D80506"/>
    <w:rsid w:val="00DC25A2"/>
    <w:rsid w:val="00E03B45"/>
    <w:rsid w:val="00E10CD5"/>
    <w:rsid w:val="00E63B8B"/>
    <w:rsid w:val="00E67062"/>
    <w:rsid w:val="00EA2BD4"/>
    <w:rsid w:val="00EC3310"/>
    <w:rsid w:val="00EF6A66"/>
    <w:rsid w:val="00F27681"/>
    <w:rsid w:val="00F40687"/>
    <w:rsid w:val="00F500A0"/>
    <w:rsid w:val="00F944A3"/>
    <w:rsid w:val="00FE016E"/>
    <w:rsid w:val="00FE4A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8C62B"/>
  <w15:docId w15:val="{686B2209-97B9-46A1-B7D9-DC84D1751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571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val="x-none"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0">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Название Знак"/>
    <w:rsid w:val="00755710"/>
    <w:rPr>
      <w:b/>
      <w:bCs/>
      <w:sz w:val="28"/>
      <w:szCs w:val="24"/>
    </w:rPr>
  </w:style>
  <w:style w:type="character" w:customStyle="1" w:styleId="a9">
    <w:name w:val="Подзаголовок Знак"/>
    <w:rsid w:val="00755710"/>
    <w:rPr>
      <w:b/>
      <w:sz w:val="28"/>
    </w:rPr>
  </w:style>
  <w:style w:type="character" w:customStyle="1" w:styleId="aa">
    <w:name w:val="Текст сноски Знак"/>
    <w:basedOn w:val="10"/>
    <w:rsid w:val="00755710"/>
  </w:style>
  <w:style w:type="character" w:customStyle="1" w:styleId="ab">
    <w:name w:val="Символ сноски"/>
    <w:rsid w:val="00755710"/>
    <w:rPr>
      <w:vertAlign w:val="superscript"/>
    </w:rPr>
  </w:style>
  <w:style w:type="character" w:styleId="ac">
    <w:name w:val="FollowedHyperlink"/>
    <w:rsid w:val="00755710"/>
    <w:rPr>
      <w:color w:val="800000"/>
      <w:u w:val="single"/>
    </w:rPr>
  </w:style>
  <w:style w:type="paragraph" w:customStyle="1" w:styleId="1">
    <w:name w:val="Заголовок1"/>
    <w:basedOn w:val="a"/>
    <w:next w:val="a0"/>
    <w:rsid w:val="00755710"/>
    <w:pPr>
      <w:jc w:val="center"/>
    </w:pPr>
    <w:rPr>
      <w:b/>
      <w:bCs/>
      <w:lang w:val="x-none"/>
    </w:rPr>
  </w:style>
  <w:style w:type="paragraph" w:styleId="a0">
    <w:name w:val="Body Text"/>
    <w:basedOn w:val="a"/>
    <w:link w:val="ad"/>
    <w:rsid w:val="00755710"/>
    <w:pPr>
      <w:ind w:right="-483"/>
      <w:jc w:val="both"/>
    </w:pPr>
    <w:rPr>
      <w:b/>
      <w:bCs/>
    </w:rPr>
  </w:style>
  <w:style w:type="character" w:customStyle="1" w:styleId="ad">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e">
    <w:name w:val="List"/>
    <w:basedOn w:val="a0"/>
    <w:rsid w:val="00755710"/>
    <w:rPr>
      <w:rFonts w:cs="Droid Sans Devanagari"/>
    </w:rPr>
  </w:style>
  <w:style w:type="paragraph" w:styleId="af">
    <w:name w:val="caption"/>
    <w:basedOn w:val="a"/>
    <w:qFormat/>
    <w:rsid w:val="00755710"/>
    <w:pPr>
      <w:suppressLineNumbers/>
      <w:spacing w:before="120" w:after="120"/>
    </w:pPr>
    <w:rPr>
      <w:rFonts w:cs="Droid Sans Devanagari"/>
      <w:i/>
      <w:iCs/>
    </w:rPr>
  </w:style>
  <w:style w:type="paragraph" w:customStyle="1" w:styleId="11">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755710"/>
    <w:rPr>
      <w:rFonts w:ascii="Verdana" w:hAnsi="Verdana" w:cs="Verdana"/>
      <w:sz w:val="20"/>
      <w:szCs w:val="20"/>
      <w:lang w:val="en-US"/>
    </w:rPr>
  </w:style>
  <w:style w:type="paragraph" w:styleId="af1">
    <w:name w:val="No Spacing"/>
    <w:qFormat/>
    <w:rsid w:val="0075571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755710"/>
    <w:rPr>
      <w:rFonts w:ascii="Tahoma" w:hAnsi="Tahoma" w:cs="Tahoma"/>
      <w:sz w:val="16"/>
      <w:szCs w:val="16"/>
      <w:lang w:val="x-none"/>
    </w:rPr>
  </w:style>
  <w:style w:type="character" w:customStyle="1" w:styleId="12">
    <w:name w:val="Текст выноски Знак1"/>
    <w:basedOn w:val="a1"/>
    <w:link w:val="af2"/>
    <w:rsid w:val="00755710"/>
    <w:rPr>
      <w:rFonts w:ascii="Tahoma" w:eastAsia="Times New Roman" w:hAnsi="Tahoma" w:cs="Tahoma"/>
      <w:sz w:val="16"/>
      <w:szCs w:val="16"/>
      <w:lang w:val="x-none"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3">
    <w:name w:val="Схема документа1"/>
    <w:basedOn w:val="a"/>
    <w:rsid w:val="00755710"/>
    <w:rPr>
      <w:rFonts w:ascii="Tahoma" w:hAnsi="Tahoma" w:cs="Tahoma"/>
      <w:sz w:val="16"/>
      <w:szCs w:val="16"/>
      <w:lang w:val="x-none"/>
    </w:rPr>
  </w:style>
  <w:style w:type="paragraph" w:customStyle="1" w:styleId="af4">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75571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755710"/>
    <w:pPr>
      <w:jc w:val="center"/>
    </w:pPr>
    <w:rPr>
      <w:b/>
      <w:szCs w:val="20"/>
      <w:lang w:val="x-none"/>
    </w:rPr>
  </w:style>
  <w:style w:type="character" w:customStyle="1" w:styleId="15">
    <w:name w:val="Подзаголовок Знак1"/>
    <w:basedOn w:val="a1"/>
    <w:link w:val="af5"/>
    <w:rsid w:val="00755710"/>
    <w:rPr>
      <w:rFonts w:ascii="Times New Roman" w:eastAsia="Times New Roman" w:hAnsi="Times New Roman" w:cs="Times New Roman"/>
      <w:b/>
      <w:sz w:val="24"/>
      <w:szCs w:val="20"/>
      <w:lang w:val="x-none" w:eastAsia="ru-RU"/>
    </w:rPr>
  </w:style>
  <w:style w:type="paragraph" w:styleId="af6">
    <w:name w:val="footnote text"/>
    <w:basedOn w:val="a"/>
    <w:link w:val="16"/>
    <w:rsid w:val="00755710"/>
    <w:rPr>
      <w:sz w:val="20"/>
      <w:szCs w:val="20"/>
    </w:rPr>
  </w:style>
  <w:style w:type="character" w:customStyle="1" w:styleId="16">
    <w:name w:val="Текст сноски Знак1"/>
    <w:basedOn w:val="a1"/>
    <w:link w:val="af6"/>
    <w:rsid w:val="0075571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755710"/>
    <w:pPr>
      <w:tabs>
        <w:tab w:val="center" w:pos="4677"/>
        <w:tab w:val="right" w:pos="9355"/>
      </w:tabs>
    </w:pPr>
  </w:style>
  <w:style w:type="character" w:customStyle="1" w:styleId="af8">
    <w:name w:val="Верхний колонтитул Знак"/>
    <w:basedOn w:val="a1"/>
    <w:link w:val="af7"/>
    <w:uiPriority w:val="99"/>
    <w:rsid w:val="0075571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755710"/>
    <w:pPr>
      <w:tabs>
        <w:tab w:val="center" w:pos="4677"/>
        <w:tab w:val="right" w:pos="9355"/>
      </w:tabs>
    </w:pPr>
  </w:style>
  <w:style w:type="character" w:customStyle="1" w:styleId="afa">
    <w:name w:val="Нижний колонтитул Знак"/>
    <w:basedOn w:val="a1"/>
    <w:link w:val="af9"/>
    <w:uiPriority w:val="99"/>
    <w:rsid w:val="0075571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755710"/>
  </w:style>
  <w:style w:type="character" w:styleId="afc">
    <w:name w:val="annotation reference"/>
    <w:uiPriority w:val="99"/>
    <w:semiHidden/>
    <w:unhideWhenUsed/>
    <w:rsid w:val="00755710"/>
    <w:rPr>
      <w:sz w:val="16"/>
      <w:szCs w:val="16"/>
    </w:rPr>
  </w:style>
  <w:style w:type="paragraph" w:styleId="afd">
    <w:name w:val="annotation text"/>
    <w:basedOn w:val="a"/>
    <w:link w:val="afe"/>
    <w:uiPriority w:val="99"/>
    <w:unhideWhenUsed/>
    <w:rsid w:val="00755710"/>
    <w:rPr>
      <w:sz w:val="20"/>
      <w:szCs w:val="20"/>
    </w:rPr>
  </w:style>
  <w:style w:type="character" w:customStyle="1" w:styleId="afe">
    <w:name w:val="Текст примечания Знак"/>
    <w:basedOn w:val="a1"/>
    <w:link w:val="afd"/>
    <w:uiPriority w:val="99"/>
    <w:rsid w:val="0075571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55710"/>
    <w:rPr>
      <w:b/>
      <w:bCs/>
    </w:rPr>
  </w:style>
  <w:style w:type="character" w:customStyle="1" w:styleId="aff0">
    <w:name w:val="Тема примечания Знак"/>
    <w:basedOn w:val="afe"/>
    <w:link w:val="aff"/>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1">
    <w:name w:val="footnote reference"/>
    <w:semiHidden/>
    <w:unhideWhenUsed/>
    <w:rsid w:val="00755710"/>
    <w:rPr>
      <w:vertAlign w:val="superscript"/>
    </w:rPr>
  </w:style>
  <w:style w:type="character" w:styleId="aff2">
    <w:name w:val="Emphasis"/>
    <w:uiPriority w:val="20"/>
    <w:qFormat/>
    <w:rsid w:val="00755710"/>
    <w:rPr>
      <w:i/>
      <w:iCs/>
    </w:rPr>
  </w:style>
  <w:style w:type="paragraph" w:styleId="aff3">
    <w:name w:val="Normal (Web)"/>
    <w:basedOn w:val="a"/>
    <w:uiPriority w:val="99"/>
    <w:unhideWhenUsed/>
    <w:rsid w:val="003D1738"/>
    <w:pPr>
      <w:spacing w:before="100" w:beforeAutospacing="1" w:after="100" w:afterAutospacing="1"/>
    </w:pPr>
    <w:rPr>
      <w:rFonts w:cs="Calibri"/>
    </w:rPr>
  </w:style>
  <w:style w:type="paragraph" w:customStyle="1" w:styleId="Standard">
    <w:name w:val="Standard"/>
    <w:rsid w:val="003D1738"/>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table" w:styleId="aff4">
    <w:name w:val="Table Grid"/>
    <w:basedOn w:val="a2"/>
    <w:uiPriority w:val="59"/>
    <w:rsid w:val="003D1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0">
    <w:name w:val="consplustitle"/>
    <w:basedOn w:val="a"/>
    <w:rsid w:val="007E5A98"/>
    <w:pPr>
      <w:spacing w:before="100" w:beforeAutospacing="1" w:after="100" w:afterAutospacing="1"/>
    </w:pPr>
  </w:style>
  <w:style w:type="character" w:styleId="aff5">
    <w:name w:val="Strong"/>
    <w:basedOn w:val="a1"/>
    <w:qFormat/>
    <w:rsid w:val="007E5A98"/>
    <w:rPr>
      <w:b/>
      <w:bCs/>
    </w:rPr>
  </w:style>
  <w:style w:type="paragraph" w:styleId="aff6">
    <w:name w:val="List Paragraph"/>
    <w:basedOn w:val="a"/>
    <w:uiPriority w:val="34"/>
    <w:qFormat/>
    <w:rsid w:val="00EA2B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6728">
      <w:bodyDiv w:val="1"/>
      <w:marLeft w:val="0"/>
      <w:marRight w:val="0"/>
      <w:marTop w:val="0"/>
      <w:marBottom w:val="0"/>
      <w:divBdr>
        <w:top w:val="none" w:sz="0" w:space="0" w:color="auto"/>
        <w:left w:val="none" w:sz="0" w:space="0" w:color="auto"/>
        <w:bottom w:val="none" w:sz="0" w:space="0" w:color="auto"/>
        <w:right w:val="none" w:sz="0" w:space="0" w:color="auto"/>
      </w:divBdr>
    </w:div>
    <w:div w:id="139885689">
      <w:bodyDiv w:val="1"/>
      <w:marLeft w:val="0"/>
      <w:marRight w:val="0"/>
      <w:marTop w:val="0"/>
      <w:marBottom w:val="0"/>
      <w:divBdr>
        <w:top w:val="none" w:sz="0" w:space="0" w:color="auto"/>
        <w:left w:val="none" w:sz="0" w:space="0" w:color="auto"/>
        <w:bottom w:val="none" w:sz="0" w:space="0" w:color="auto"/>
        <w:right w:val="none" w:sz="0" w:space="0" w:color="auto"/>
      </w:divBdr>
    </w:div>
    <w:div w:id="678511463">
      <w:bodyDiv w:val="1"/>
      <w:marLeft w:val="0"/>
      <w:marRight w:val="0"/>
      <w:marTop w:val="0"/>
      <w:marBottom w:val="0"/>
      <w:divBdr>
        <w:top w:val="none" w:sz="0" w:space="0" w:color="auto"/>
        <w:left w:val="none" w:sz="0" w:space="0" w:color="auto"/>
        <w:bottom w:val="none" w:sz="0" w:space="0" w:color="auto"/>
        <w:right w:val="none" w:sz="0" w:space="0" w:color="auto"/>
      </w:divBdr>
    </w:div>
    <w:div w:id="1609699910">
      <w:bodyDiv w:val="1"/>
      <w:marLeft w:val="0"/>
      <w:marRight w:val="0"/>
      <w:marTop w:val="0"/>
      <w:marBottom w:val="0"/>
      <w:divBdr>
        <w:top w:val="none" w:sz="0" w:space="0" w:color="auto"/>
        <w:left w:val="none" w:sz="0" w:space="0" w:color="auto"/>
        <w:bottom w:val="none" w:sz="0" w:space="0" w:color="auto"/>
        <w:right w:val="none" w:sz="0" w:space="0" w:color="auto"/>
      </w:divBdr>
    </w:div>
    <w:div w:id="189676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7151A-8F1F-47E0-B5F5-8AAF9DBEF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2880</TotalTime>
  <Pages>1</Pages>
  <Words>7998</Words>
  <Characters>45590</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cp:lastModifiedBy>
  <cp:revision>65</cp:revision>
  <cp:lastPrinted>2025-11-06T01:26:00Z</cp:lastPrinted>
  <dcterms:created xsi:type="dcterms:W3CDTF">2021-09-24T03:25:00Z</dcterms:created>
  <dcterms:modified xsi:type="dcterms:W3CDTF">2025-11-12T00:53:00Z</dcterms:modified>
</cp:coreProperties>
</file>