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E9" w:rsidRDefault="00AD154C" w:rsidP="002A59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3810</wp:posOffset>
            </wp:positionV>
            <wp:extent cx="426720" cy="597408"/>
            <wp:effectExtent l="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22" cy="60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54C" w:rsidRDefault="00AD154C" w:rsidP="002A59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54C" w:rsidRDefault="00AD154C" w:rsidP="002A59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54C" w:rsidRPr="00EE436A" w:rsidRDefault="00AD154C" w:rsidP="00AD154C">
      <w:pPr>
        <w:spacing w:line="240" w:lineRule="atLeast"/>
        <w:jc w:val="center"/>
        <w:rPr>
          <w:b/>
          <w:bCs/>
          <w:sz w:val="26"/>
          <w:szCs w:val="26"/>
        </w:rPr>
      </w:pPr>
      <w:r w:rsidRPr="00EE436A">
        <w:rPr>
          <w:b/>
          <w:bCs/>
          <w:sz w:val="26"/>
          <w:szCs w:val="26"/>
        </w:rPr>
        <w:t>Российская Федерация</w:t>
      </w:r>
    </w:p>
    <w:p w:rsidR="00AD154C" w:rsidRPr="00EE436A" w:rsidRDefault="00AD154C" w:rsidP="00AD154C">
      <w:pPr>
        <w:spacing w:line="240" w:lineRule="atLeast"/>
        <w:jc w:val="center"/>
        <w:rPr>
          <w:b/>
          <w:bCs/>
          <w:sz w:val="26"/>
          <w:szCs w:val="26"/>
        </w:rPr>
      </w:pPr>
      <w:r w:rsidRPr="00EE436A">
        <w:rPr>
          <w:b/>
          <w:bCs/>
          <w:sz w:val="26"/>
          <w:szCs w:val="26"/>
        </w:rPr>
        <w:t>Иркутская область</w:t>
      </w:r>
    </w:p>
    <w:p w:rsidR="00AD154C" w:rsidRPr="00EE436A" w:rsidRDefault="00AD154C" w:rsidP="00AD154C">
      <w:pPr>
        <w:spacing w:line="240" w:lineRule="atLeast"/>
        <w:jc w:val="center"/>
        <w:rPr>
          <w:b/>
          <w:bCs/>
          <w:sz w:val="26"/>
          <w:szCs w:val="26"/>
        </w:rPr>
      </w:pPr>
      <w:r w:rsidRPr="00EE436A">
        <w:rPr>
          <w:b/>
          <w:bCs/>
          <w:sz w:val="26"/>
          <w:szCs w:val="26"/>
        </w:rPr>
        <w:t>Усольское районное муниципальное образование</w:t>
      </w:r>
    </w:p>
    <w:p w:rsidR="00AD154C" w:rsidRPr="00EE436A" w:rsidRDefault="00AD154C" w:rsidP="00AD154C">
      <w:pPr>
        <w:spacing w:line="240" w:lineRule="atLeast"/>
        <w:jc w:val="center"/>
        <w:rPr>
          <w:b/>
          <w:bCs/>
          <w:sz w:val="26"/>
          <w:szCs w:val="26"/>
        </w:rPr>
      </w:pPr>
      <w:r w:rsidRPr="00EE436A">
        <w:rPr>
          <w:b/>
          <w:bCs/>
          <w:sz w:val="26"/>
          <w:szCs w:val="26"/>
        </w:rPr>
        <w:t>АДМИНИСТРАЦИЯ</w:t>
      </w:r>
    </w:p>
    <w:p w:rsidR="00AD154C" w:rsidRPr="00EE436A" w:rsidRDefault="00AD154C" w:rsidP="00AD154C">
      <w:pPr>
        <w:spacing w:line="240" w:lineRule="atLeast"/>
        <w:jc w:val="center"/>
        <w:rPr>
          <w:b/>
          <w:bCs/>
          <w:sz w:val="26"/>
          <w:szCs w:val="26"/>
        </w:rPr>
      </w:pPr>
      <w:r w:rsidRPr="00EE436A">
        <w:rPr>
          <w:b/>
          <w:bCs/>
          <w:sz w:val="26"/>
          <w:szCs w:val="26"/>
        </w:rPr>
        <w:t>городского поселения</w:t>
      </w:r>
    </w:p>
    <w:p w:rsidR="00AD154C" w:rsidRPr="00EE436A" w:rsidRDefault="00AD154C" w:rsidP="00AD154C">
      <w:pPr>
        <w:spacing w:line="240" w:lineRule="atLeast"/>
        <w:jc w:val="center"/>
        <w:rPr>
          <w:b/>
          <w:bCs/>
          <w:sz w:val="26"/>
          <w:szCs w:val="26"/>
        </w:rPr>
      </w:pPr>
      <w:r w:rsidRPr="00EE436A">
        <w:rPr>
          <w:b/>
          <w:bCs/>
          <w:sz w:val="26"/>
          <w:szCs w:val="26"/>
        </w:rPr>
        <w:t>Тайтурского муниципального образования</w:t>
      </w:r>
    </w:p>
    <w:p w:rsidR="00AD154C" w:rsidRPr="00EE436A" w:rsidRDefault="00AD154C" w:rsidP="00AD154C">
      <w:pPr>
        <w:spacing w:line="240" w:lineRule="atLeast"/>
        <w:jc w:val="center"/>
        <w:rPr>
          <w:b/>
          <w:bCs/>
          <w:sz w:val="26"/>
          <w:szCs w:val="26"/>
        </w:rPr>
      </w:pPr>
    </w:p>
    <w:p w:rsidR="00AD154C" w:rsidRPr="00EE436A" w:rsidRDefault="00AD154C" w:rsidP="00AD154C">
      <w:pPr>
        <w:spacing w:line="240" w:lineRule="atLeast"/>
        <w:jc w:val="center"/>
        <w:rPr>
          <w:b/>
          <w:bCs/>
          <w:sz w:val="26"/>
          <w:szCs w:val="26"/>
        </w:rPr>
      </w:pPr>
      <w:r w:rsidRPr="00EE436A">
        <w:rPr>
          <w:b/>
          <w:bCs/>
          <w:sz w:val="26"/>
          <w:szCs w:val="26"/>
        </w:rPr>
        <w:t>ПОСТАНОВЛЕНИЕ</w:t>
      </w:r>
      <w:r w:rsidR="000005B2" w:rsidRPr="00EE436A">
        <w:rPr>
          <w:b/>
          <w:bCs/>
          <w:sz w:val="26"/>
          <w:szCs w:val="26"/>
        </w:rPr>
        <w:t xml:space="preserve"> </w:t>
      </w:r>
    </w:p>
    <w:p w:rsidR="00AD154C" w:rsidRPr="00EE436A" w:rsidRDefault="00AD154C" w:rsidP="00AD154C">
      <w:pPr>
        <w:spacing w:line="240" w:lineRule="atLeast"/>
        <w:jc w:val="center"/>
        <w:rPr>
          <w:sz w:val="26"/>
          <w:szCs w:val="26"/>
        </w:rPr>
      </w:pPr>
    </w:p>
    <w:p w:rsidR="00AD154C" w:rsidRPr="00EE436A" w:rsidRDefault="00AD154C" w:rsidP="00AD154C">
      <w:pPr>
        <w:spacing w:line="240" w:lineRule="atLeast"/>
        <w:rPr>
          <w:sz w:val="26"/>
          <w:szCs w:val="26"/>
        </w:rPr>
      </w:pPr>
      <w:r w:rsidRPr="00EE436A">
        <w:rPr>
          <w:sz w:val="26"/>
          <w:szCs w:val="26"/>
        </w:rPr>
        <w:t xml:space="preserve"> </w:t>
      </w:r>
      <w:r w:rsidR="00D43CE4" w:rsidRPr="00EE436A">
        <w:rPr>
          <w:sz w:val="26"/>
          <w:szCs w:val="26"/>
        </w:rPr>
        <w:t>о</w:t>
      </w:r>
      <w:r w:rsidRPr="00EE436A">
        <w:rPr>
          <w:sz w:val="26"/>
          <w:szCs w:val="26"/>
        </w:rPr>
        <w:t xml:space="preserve">т </w:t>
      </w:r>
      <w:r w:rsidR="00BA152E" w:rsidRPr="00EE436A">
        <w:rPr>
          <w:sz w:val="26"/>
          <w:szCs w:val="26"/>
        </w:rPr>
        <w:t xml:space="preserve"> </w:t>
      </w:r>
      <w:r w:rsidR="00706950" w:rsidRPr="00EE436A">
        <w:rPr>
          <w:sz w:val="26"/>
          <w:szCs w:val="26"/>
        </w:rPr>
        <w:t xml:space="preserve">    </w:t>
      </w:r>
      <w:r w:rsidR="00EE436A" w:rsidRPr="00EE436A">
        <w:rPr>
          <w:sz w:val="26"/>
          <w:szCs w:val="26"/>
        </w:rPr>
        <w:t>24</w:t>
      </w:r>
      <w:r w:rsidR="00D43CE4" w:rsidRPr="00EE436A">
        <w:rPr>
          <w:sz w:val="26"/>
          <w:szCs w:val="26"/>
        </w:rPr>
        <w:t>.0</w:t>
      </w:r>
      <w:r w:rsidR="00C149B2" w:rsidRPr="00EE436A">
        <w:rPr>
          <w:sz w:val="26"/>
          <w:szCs w:val="26"/>
        </w:rPr>
        <w:t>8</w:t>
      </w:r>
      <w:r w:rsidR="00D43CE4" w:rsidRPr="00EE436A">
        <w:rPr>
          <w:sz w:val="26"/>
          <w:szCs w:val="26"/>
        </w:rPr>
        <w:t>.</w:t>
      </w:r>
      <w:r w:rsidRPr="00EE436A">
        <w:rPr>
          <w:sz w:val="26"/>
          <w:szCs w:val="26"/>
        </w:rPr>
        <w:t>2018 г.</w:t>
      </w:r>
      <w:r w:rsidRPr="00EE436A">
        <w:rPr>
          <w:sz w:val="26"/>
          <w:szCs w:val="26"/>
        </w:rPr>
        <w:tab/>
      </w:r>
      <w:r w:rsidRPr="00EE436A">
        <w:rPr>
          <w:sz w:val="26"/>
          <w:szCs w:val="26"/>
        </w:rPr>
        <w:tab/>
      </w:r>
      <w:r w:rsidR="0002298B" w:rsidRPr="00EE436A">
        <w:rPr>
          <w:sz w:val="26"/>
          <w:szCs w:val="26"/>
        </w:rPr>
        <w:t xml:space="preserve">              р.п.Тайтурка</w:t>
      </w:r>
      <w:r w:rsidRPr="00EE436A">
        <w:rPr>
          <w:sz w:val="26"/>
          <w:szCs w:val="26"/>
        </w:rPr>
        <w:tab/>
      </w:r>
      <w:r w:rsidRPr="00EE436A">
        <w:rPr>
          <w:sz w:val="26"/>
          <w:szCs w:val="26"/>
        </w:rPr>
        <w:tab/>
      </w:r>
      <w:r w:rsidRPr="00EE436A">
        <w:rPr>
          <w:sz w:val="26"/>
          <w:szCs w:val="26"/>
        </w:rPr>
        <w:tab/>
        <w:t xml:space="preserve">№ </w:t>
      </w:r>
      <w:r w:rsidR="00EE436A" w:rsidRPr="00EE436A">
        <w:rPr>
          <w:sz w:val="26"/>
          <w:szCs w:val="26"/>
        </w:rPr>
        <w:t>260</w:t>
      </w:r>
    </w:p>
    <w:p w:rsidR="0002298B" w:rsidRPr="00EE436A" w:rsidRDefault="00AD154C" w:rsidP="0002298B">
      <w:pPr>
        <w:tabs>
          <w:tab w:val="left" w:pos="3855"/>
          <w:tab w:val="center" w:pos="4677"/>
        </w:tabs>
        <w:spacing w:line="240" w:lineRule="atLeast"/>
        <w:rPr>
          <w:sz w:val="26"/>
          <w:szCs w:val="26"/>
        </w:rPr>
      </w:pPr>
      <w:r w:rsidRPr="00EE436A">
        <w:rPr>
          <w:sz w:val="26"/>
          <w:szCs w:val="26"/>
        </w:rPr>
        <w:tab/>
      </w:r>
    </w:p>
    <w:p w:rsidR="00C149B2" w:rsidRPr="00EE436A" w:rsidRDefault="00BA152E" w:rsidP="0002298B">
      <w:pPr>
        <w:tabs>
          <w:tab w:val="left" w:pos="3855"/>
          <w:tab w:val="center" w:pos="4677"/>
        </w:tabs>
        <w:spacing w:line="240" w:lineRule="atLeast"/>
        <w:jc w:val="center"/>
        <w:rPr>
          <w:b/>
          <w:bCs/>
          <w:sz w:val="26"/>
          <w:szCs w:val="26"/>
        </w:rPr>
      </w:pPr>
      <w:r w:rsidRPr="00EE436A">
        <w:rPr>
          <w:b/>
          <w:bCs/>
          <w:sz w:val="26"/>
          <w:szCs w:val="26"/>
        </w:rPr>
        <w:t>Об утверждении п</w:t>
      </w:r>
      <w:r w:rsidR="00C149B2" w:rsidRPr="00EE436A">
        <w:rPr>
          <w:b/>
          <w:bCs/>
          <w:sz w:val="26"/>
          <w:szCs w:val="26"/>
        </w:rPr>
        <w:t>орядк</w:t>
      </w:r>
      <w:r w:rsidRPr="00EE436A">
        <w:rPr>
          <w:b/>
          <w:bCs/>
          <w:sz w:val="26"/>
          <w:szCs w:val="26"/>
        </w:rPr>
        <w:t>а</w:t>
      </w:r>
      <w:r w:rsidR="00C149B2" w:rsidRPr="00EE436A">
        <w:rPr>
          <w:b/>
          <w:bCs/>
          <w:sz w:val="26"/>
          <w:szCs w:val="26"/>
        </w:rPr>
        <w:br/>
        <w:t>проведения антикоррупционной экспертизы</w:t>
      </w:r>
      <w:r w:rsidR="00C149B2" w:rsidRPr="00EE436A">
        <w:rPr>
          <w:b/>
          <w:bCs/>
          <w:sz w:val="26"/>
          <w:szCs w:val="26"/>
        </w:rPr>
        <w:br/>
        <w:t>проектов, нормативных правовых актов городского поселения Тайтурского муниципального образования</w:t>
      </w:r>
    </w:p>
    <w:p w:rsidR="0002298B" w:rsidRPr="00EE436A" w:rsidRDefault="0002298B" w:rsidP="0002298B">
      <w:pPr>
        <w:tabs>
          <w:tab w:val="left" w:pos="3855"/>
          <w:tab w:val="center" w:pos="4677"/>
        </w:tabs>
        <w:spacing w:line="240" w:lineRule="atLeast"/>
        <w:jc w:val="center"/>
        <w:rPr>
          <w:b/>
          <w:bCs/>
          <w:sz w:val="26"/>
          <w:szCs w:val="26"/>
        </w:rPr>
      </w:pPr>
    </w:p>
    <w:p w:rsidR="00BA152E" w:rsidRPr="00EE436A" w:rsidRDefault="00BA152E" w:rsidP="00EE436A">
      <w:pPr>
        <w:ind w:firstLine="720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Руководствуясь статьями 1,2,5,6 Федерального закона от 25.12.2008г. № 273-ФЗ «О противодействии коррупции», пунктом 3 части 1 статьи 3 Федерального закона от 17.07.2009г.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E436A">
          <w:rPr>
            <w:sz w:val="26"/>
            <w:szCs w:val="26"/>
          </w:rPr>
          <w:t>2010 г</w:t>
        </w:r>
      </w:smartTag>
      <w:r w:rsidRPr="00EE436A">
        <w:rPr>
          <w:sz w:val="26"/>
          <w:szCs w:val="26"/>
        </w:rPr>
        <w:t xml:space="preserve">. N 96 «Об антикоррупционной экспертизе нормативно-правовых актов и проектов актов», Федеральным законом от 4 июня 2018 г №145-ФЗ,  </w:t>
      </w:r>
      <w:r w:rsidRPr="00EE436A">
        <w:rPr>
          <w:color w:val="000000" w:themeColor="text1"/>
          <w:sz w:val="26"/>
          <w:szCs w:val="26"/>
        </w:rPr>
        <w:t xml:space="preserve">статьями </w:t>
      </w:r>
      <w:r w:rsidRPr="00EE436A">
        <w:rPr>
          <w:color w:val="000000"/>
          <w:sz w:val="26"/>
          <w:szCs w:val="26"/>
        </w:rPr>
        <w:t>23,46 Устава</w:t>
      </w:r>
      <w:r w:rsidRPr="00EE436A">
        <w:rPr>
          <w:sz w:val="26"/>
          <w:szCs w:val="26"/>
        </w:rPr>
        <w:t xml:space="preserve"> Тайтурского муниципального образования, администрация городского поселения Тайтурского муниципального образования</w:t>
      </w:r>
    </w:p>
    <w:p w:rsidR="00BA152E" w:rsidRPr="00EE436A" w:rsidRDefault="00BA152E" w:rsidP="00EE436A">
      <w:pPr>
        <w:pStyle w:val="a3"/>
        <w:spacing w:before="0" w:beforeAutospacing="0" w:after="0" w:afterAutospacing="0"/>
        <w:ind w:firstLine="720"/>
        <w:rPr>
          <w:rStyle w:val="a7"/>
          <w:b w:val="0"/>
          <w:sz w:val="26"/>
          <w:szCs w:val="26"/>
        </w:rPr>
      </w:pPr>
      <w:r w:rsidRPr="00EE436A">
        <w:rPr>
          <w:sz w:val="26"/>
          <w:szCs w:val="26"/>
        </w:rPr>
        <w:t> </w:t>
      </w:r>
      <w:r w:rsidRPr="00EE436A">
        <w:rPr>
          <w:rStyle w:val="a7"/>
          <w:b w:val="0"/>
          <w:sz w:val="26"/>
          <w:szCs w:val="26"/>
        </w:rPr>
        <w:t>ПОСТАНОВЛЯЕТ:</w:t>
      </w:r>
    </w:p>
    <w:p w:rsidR="0002298B" w:rsidRPr="00EE436A" w:rsidRDefault="0002298B" w:rsidP="00EE436A">
      <w:pPr>
        <w:pStyle w:val="a3"/>
        <w:spacing w:before="0" w:beforeAutospacing="0" w:after="0" w:afterAutospacing="0"/>
        <w:ind w:firstLine="720"/>
        <w:rPr>
          <w:b/>
          <w:sz w:val="26"/>
          <w:szCs w:val="26"/>
        </w:rPr>
      </w:pPr>
    </w:p>
    <w:p w:rsidR="00BA152E" w:rsidRPr="00EE436A" w:rsidRDefault="00BA152E" w:rsidP="00EE436A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1.Утвердить </w:t>
      </w:r>
      <w:proofErr w:type="gramStart"/>
      <w:r w:rsidRPr="00EE436A">
        <w:rPr>
          <w:sz w:val="26"/>
          <w:szCs w:val="26"/>
        </w:rPr>
        <w:t>прилагаемый  Порядок</w:t>
      </w:r>
      <w:proofErr w:type="gramEnd"/>
      <w:r w:rsidRPr="00EE436A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</w:t>
      </w:r>
      <w:r w:rsidR="00C85C8A" w:rsidRPr="00EE436A">
        <w:rPr>
          <w:sz w:val="26"/>
          <w:szCs w:val="26"/>
        </w:rPr>
        <w:t>городского поселения</w:t>
      </w:r>
      <w:r w:rsidR="000562A1" w:rsidRPr="00EE436A">
        <w:rPr>
          <w:sz w:val="26"/>
          <w:szCs w:val="26"/>
        </w:rPr>
        <w:t>.</w:t>
      </w:r>
    </w:p>
    <w:p w:rsidR="00595A26" w:rsidRPr="00EE436A" w:rsidRDefault="000562A1" w:rsidP="00EE436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E436A">
        <w:rPr>
          <w:sz w:val="26"/>
          <w:szCs w:val="26"/>
        </w:rPr>
        <w:t>2.Признать утратившим силу Постановление</w:t>
      </w:r>
      <w:r w:rsidR="00595A26" w:rsidRPr="00EE436A">
        <w:rPr>
          <w:sz w:val="26"/>
          <w:szCs w:val="26"/>
        </w:rPr>
        <w:t xml:space="preserve"> Администрации</w:t>
      </w:r>
      <w:r w:rsidR="003E4C4C" w:rsidRPr="00EE436A">
        <w:rPr>
          <w:sz w:val="26"/>
          <w:szCs w:val="26"/>
        </w:rPr>
        <w:t xml:space="preserve"> городского поселения Тайтурского муниципального образования</w:t>
      </w:r>
      <w:r w:rsidRPr="00EE436A">
        <w:rPr>
          <w:sz w:val="26"/>
          <w:szCs w:val="26"/>
        </w:rPr>
        <w:t xml:space="preserve"> </w:t>
      </w:r>
      <w:r w:rsidR="003E4C4C" w:rsidRPr="00EE436A">
        <w:rPr>
          <w:sz w:val="26"/>
          <w:szCs w:val="26"/>
        </w:rPr>
        <w:t xml:space="preserve">№70 от 08.08.2012 </w:t>
      </w:r>
      <w:proofErr w:type="gramStart"/>
      <w:r w:rsidR="003E4C4C" w:rsidRPr="00EE436A">
        <w:rPr>
          <w:sz w:val="26"/>
          <w:szCs w:val="26"/>
        </w:rPr>
        <w:t xml:space="preserve">г </w:t>
      </w:r>
      <w:r w:rsidR="00595A26" w:rsidRPr="00EE436A">
        <w:rPr>
          <w:sz w:val="26"/>
          <w:szCs w:val="26"/>
        </w:rPr>
        <w:t xml:space="preserve"> </w:t>
      </w:r>
      <w:r w:rsidR="0002298B" w:rsidRPr="00EE436A">
        <w:rPr>
          <w:sz w:val="26"/>
          <w:szCs w:val="26"/>
        </w:rPr>
        <w:t>«</w:t>
      </w:r>
      <w:proofErr w:type="gramEnd"/>
      <w:r w:rsidR="00595A26" w:rsidRPr="00EE436A">
        <w:rPr>
          <w:sz w:val="26"/>
          <w:szCs w:val="26"/>
        </w:rPr>
        <w:t>О</w:t>
      </w:r>
      <w:r w:rsidR="003E4C4C" w:rsidRPr="00EE436A">
        <w:rPr>
          <w:sz w:val="26"/>
          <w:szCs w:val="26"/>
        </w:rPr>
        <w:t>б утверждении</w:t>
      </w:r>
      <w:r w:rsidR="00595A26" w:rsidRPr="00EE436A">
        <w:rPr>
          <w:sz w:val="26"/>
          <w:szCs w:val="26"/>
        </w:rPr>
        <w:t xml:space="preserve">   </w:t>
      </w:r>
      <w:r w:rsidR="003E4C4C" w:rsidRPr="00EE436A">
        <w:rPr>
          <w:sz w:val="26"/>
          <w:szCs w:val="26"/>
        </w:rPr>
        <w:t>п</w:t>
      </w:r>
      <w:r w:rsidR="00595A26" w:rsidRPr="00EE436A">
        <w:rPr>
          <w:sz w:val="26"/>
          <w:szCs w:val="26"/>
        </w:rPr>
        <w:t>орядк</w:t>
      </w:r>
      <w:r w:rsidR="003E4C4C" w:rsidRPr="00EE436A">
        <w:rPr>
          <w:sz w:val="26"/>
          <w:szCs w:val="26"/>
        </w:rPr>
        <w:t>а</w:t>
      </w:r>
      <w:r w:rsidR="00595A26" w:rsidRPr="00EE436A">
        <w:rPr>
          <w:sz w:val="26"/>
          <w:szCs w:val="26"/>
        </w:rPr>
        <w:t xml:space="preserve"> проведения антикоррупционной экспертизы нормативных правовых актов администрации городского поселения Тайтурского муниципального образования и их проектов,</w:t>
      </w:r>
      <w:r w:rsidR="003E4C4C" w:rsidRPr="00EE436A">
        <w:rPr>
          <w:sz w:val="26"/>
          <w:szCs w:val="26"/>
        </w:rPr>
        <w:t xml:space="preserve"> с внесенными изменениями</w:t>
      </w:r>
      <w:r w:rsidR="00595A26" w:rsidRPr="00EE436A">
        <w:rPr>
          <w:sz w:val="26"/>
          <w:szCs w:val="26"/>
        </w:rPr>
        <w:t xml:space="preserve"> Постановлением администрации городского поселения Тайтурского муниципального образования</w:t>
      </w:r>
      <w:r w:rsidR="0002298B" w:rsidRPr="00EE436A">
        <w:rPr>
          <w:sz w:val="26"/>
          <w:szCs w:val="26"/>
        </w:rPr>
        <w:t>»</w:t>
      </w:r>
      <w:r w:rsidR="003E4C4C" w:rsidRPr="00EE436A">
        <w:rPr>
          <w:sz w:val="26"/>
          <w:szCs w:val="26"/>
        </w:rPr>
        <w:t xml:space="preserve"> № 34 от 13.03.2013г</w:t>
      </w:r>
    </w:p>
    <w:p w:rsidR="00EA4CFA" w:rsidRPr="00EE436A" w:rsidRDefault="00EA4CFA" w:rsidP="00EE436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436A">
        <w:rPr>
          <w:rFonts w:ascii="Times New Roman" w:hAnsi="Times New Roman" w:cs="Times New Roman"/>
          <w:sz w:val="26"/>
          <w:szCs w:val="26"/>
        </w:rPr>
        <w:t xml:space="preserve">2.Опубликовать настоящее постановление в газете «Новости» и разместить на официальном сайте </w:t>
      </w:r>
      <w:hyperlink r:id="rId7" w:history="1">
        <w:r w:rsidRPr="00EE436A">
          <w:rPr>
            <w:rStyle w:val="aa"/>
            <w:sz w:val="26"/>
            <w:szCs w:val="26"/>
            <w:lang w:val="en-US"/>
          </w:rPr>
          <w:t>www</w:t>
        </w:r>
        <w:r w:rsidRPr="00EE436A">
          <w:rPr>
            <w:rStyle w:val="aa"/>
            <w:sz w:val="26"/>
            <w:szCs w:val="26"/>
          </w:rPr>
          <w:t>.</w:t>
        </w:r>
        <w:proofErr w:type="spellStart"/>
        <w:r w:rsidRPr="00EE436A">
          <w:rPr>
            <w:rStyle w:val="aa"/>
            <w:sz w:val="26"/>
            <w:szCs w:val="26"/>
            <w:lang w:val="en-US"/>
          </w:rPr>
          <w:t>taiturka</w:t>
        </w:r>
        <w:proofErr w:type="spellEnd"/>
        <w:r w:rsidRPr="00EE436A">
          <w:rPr>
            <w:rStyle w:val="aa"/>
            <w:sz w:val="26"/>
            <w:szCs w:val="26"/>
          </w:rPr>
          <w:t>.</w:t>
        </w:r>
        <w:proofErr w:type="spellStart"/>
        <w:r w:rsidRPr="00EE436A">
          <w:rPr>
            <w:rStyle w:val="aa"/>
            <w:sz w:val="26"/>
            <w:szCs w:val="26"/>
            <w:lang w:val="en-US"/>
          </w:rPr>
          <w:t>irkmo</w:t>
        </w:r>
        <w:proofErr w:type="spellEnd"/>
        <w:r w:rsidRPr="00EE436A">
          <w:rPr>
            <w:rStyle w:val="aa"/>
            <w:sz w:val="26"/>
            <w:szCs w:val="26"/>
          </w:rPr>
          <w:t>.</w:t>
        </w:r>
        <w:proofErr w:type="spellStart"/>
        <w:r w:rsidRPr="00EE436A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EE436A">
        <w:rPr>
          <w:rFonts w:ascii="Times New Roman" w:hAnsi="Times New Roman" w:cs="Times New Roman"/>
          <w:sz w:val="26"/>
          <w:szCs w:val="26"/>
        </w:rPr>
        <w:t xml:space="preserve"> Тайтурского муниципального образования в информационно-телекоммуникационной сети «Интернет»</w:t>
      </w:r>
    </w:p>
    <w:p w:rsidR="002A59E9" w:rsidRPr="00EE436A" w:rsidRDefault="002A59E9" w:rsidP="00EE436A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EE436A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2298B" w:rsidRPr="00EE436A" w:rsidRDefault="0002298B" w:rsidP="00EA4CFA">
      <w:pPr>
        <w:pStyle w:val="ConsPlusNormal"/>
        <w:jc w:val="both"/>
        <w:rPr>
          <w:sz w:val="26"/>
          <w:szCs w:val="26"/>
        </w:rPr>
      </w:pPr>
    </w:p>
    <w:p w:rsidR="002A59E9" w:rsidRPr="00EE436A" w:rsidRDefault="002A59E9" w:rsidP="002A59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P30"/>
      <w:bookmarkEnd w:id="0"/>
      <w:r w:rsidRPr="00EE436A">
        <w:rPr>
          <w:sz w:val="26"/>
          <w:szCs w:val="26"/>
        </w:rPr>
        <w:t>Глава</w:t>
      </w:r>
      <w:r w:rsidR="00EA4CFA" w:rsidRPr="00EE436A">
        <w:rPr>
          <w:sz w:val="26"/>
          <w:szCs w:val="26"/>
        </w:rPr>
        <w:t xml:space="preserve"> городского поселения</w:t>
      </w:r>
    </w:p>
    <w:p w:rsidR="0002298B" w:rsidRPr="00EE436A" w:rsidRDefault="00EA4CFA" w:rsidP="00EE43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E436A">
        <w:rPr>
          <w:sz w:val="26"/>
          <w:szCs w:val="26"/>
        </w:rPr>
        <w:t xml:space="preserve">Тайтурского муниципального образования                      </w:t>
      </w:r>
      <w:r w:rsidR="0002298B" w:rsidRPr="00EE436A">
        <w:rPr>
          <w:sz w:val="26"/>
          <w:szCs w:val="26"/>
        </w:rPr>
        <w:t xml:space="preserve">                          </w:t>
      </w:r>
      <w:r w:rsidRPr="00EE436A">
        <w:rPr>
          <w:sz w:val="26"/>
          <w:szCs w:val="26"/>
        </w:rPr>
        <w:t xml:space="preserve">   </w:t>
      </w:r>
      <w:proofErr w:type="spellStart"/>
      <w:r w:rsidRPr="00EE436A">
        <w:rPr>
          <w:sz w:val="26"/>
          <w:szCs w:val="26"/>
        </w:rPr>
        <w:t>С.В.Буяков</w:t>
      </w:r>
      <w:proofErr w:type="spellEnd"/>
    </w:p>
    <w:p w:rsidR="005F3C33" w:rsidRPr="00EE436A" w:rsidRDefault="005F3C33" w:rsidP="005F3C33">
      <w:pPr>
        <w:pStyle w:val="ab"/>
        <w:ind w:left="5103" w:firstLine="567"/>
        <w:jc w:val="right"/>
        <w:rPr>
          <w:rFonts w:ascii="Times New Roman" w:hAnsi="Times New Roman"/>
          <w:sz w:val="26"/>
          <w:szCs w:val="26"/>
        </w:rPr>
      </w:pPr>
      <w:r w:rsidRPr="00EE436A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5F3C33" w:rsidRPr="00EE436A" w:rsidRDefault="005F3C33" w:rsidP="005F3C33">
      <w:pPr>
        <w:pStyle w:val="ab"/>
        <w:ind w:left="5103"/>
        <w:jc w:val="right"/>
        <w:rPr>
          <w:rFonts w:ascii="Times New Roman" w:hAnsi="Times New Roman"/>
          <w:sz w:val="26"/>
          <w:szCs w:val="26"/>
        </w:rPr>
      </w:pPr>
      <w:r w:rsidRPr="00EE436A">
        <w:rPr>
          <w:rFonts w:ascii="Times New Roman" w:hAnsi="Times New Roman"/>
          <w:sz w:val="26"/>
          <w:szCs w:val="26"/>
        </w:rPr>
        <w:t>Постановлением администрации городского поселения Тайтурского муниципального образования</w:t>
      </w:r>
    </w:p>
    <w:p w:rsidR="005F3C33" w:rsidRPr="00EE436A" w:rsidRDefault="005F3C33" w:rsidP="005F3C33">
      <w:pPr>
        <w:pStyle w:val="ab"/>
        <w:ind w:left="5103"/>
        <w:jc w:val="right"/>
        <w:rPr>
          <w:rFonts w:ascii="Times New Roman" w:hAnsi="Times New Roman"/>
          <w:sz w:val="26"/>
          <w:szCs w:val="26"/>
        </w:rPr>
      </w:pPr>
      <w:r w:rsidRPr="00EE436A">
        <w:rPr>
          <w:rFonts w:ascii="Times New Roman" w:hAnsi="Times New Roman"/>
          <w:sz w:val="26"/>
          <w:szCs w:val="26"/>
        </w:rPr>
        <w:t xml:space="preserve">от      </w:t>
      </w:r>
      <w:r w:rsidR="00EE436A">
        <w:rPr>
          <w:rFonts w:ascii="Times New Roman" w:hAnsi="Times New Roman"/>
          <w:sz w:val="26"/>
          <w:szCs w:val="26"/>
        </w:rPr>
        <w:t>24.08.2018г.</w:t>
      </w:r>
      <w:bookmarkStart w:id="1" w:name="_GoBack"/>
      <w:bookmarkEnd w:id="1"/>
      <w:r w:rsidR="00EE436A">
        <w:rPr>
          <w:rFonts w:ascii="Times New Roman" w:hAnsi="Times New Roman"/>
          <w:sz w:val="26"/>
          <w:szCs w:val="26"/>
        </w:rPr>
        <w:t xml:space="preserve"> </w:t>
      </w:r>
      <w:r w:rsidRPr="00EE436A">
        <w:rPr>
          <w:rFonts w:ascii="Times New Roman" w:hAnsi="Times New Roman"/>
          <w:sz w:val="26"/>
          <w:szCs w:val="26"/>
        </w:rPr>
        <w:t xml:space="preserve"> №</w:t>
      </w:r>
      <w:r w:rsidR="00EE436A">
        <w:rPr>
          <w:rFonts w:ascii="Times New Roman" w:hAnsi="Times New Roman"/>
          <w:sz w:val="26"/>
          <w:szCs w:val="26"/>
        </w:rPr>
        <w:t>260</w:t>
      </w:r>
    </w:p>
    <w:p w:rsidR="005F3C33" w:rsidRPr="00EE436A" w:rsidRDefault="005F3C33" w:rsidP="005F3C33">
      <w:pPr>
        <w:pStyle w:val="a3"/>
        <w:jc w:val="center"/>
        <w:rPr>
          <w:sz w:val="26"/>
          <w:szCs w:val="26"/>
        </w:rPr>
      </w:pPr>
      <w:r w:rsidRPr="00EE436A">
        <w:rPr>
          <w:b/>
          <w:sz w:val="26"/>
          <w:szCs w:val="26"/>
        </w:rPr>
        <w:t xml:space="preserve">Порядок </w:t>
      </w:r>
      <w:proofErr w:type="gramStart"/>
      <w:r w:rsidRPr="00EE436A">
        <w:rPr>
          <w:b/>
          <w:sz w:val="26"/>
          <w:szCs w:val="26"/>
        </w:rPr>
        <w:t xml:space="preserve">проведения </w:t>
      </w:r>
      <w:r w:rsidRPr="00EE436A">
        <w:rPr>
          <w:sz w:val="26"/>
          <w:szCs w:val="26"/>
        </w:rPr>
        <w:t xml:space="preserve"> </w:t>
      </w:r>
      <w:r w:rsidRPr="00EE436A">
        <w:rPr>
          <w:b/>
          <w:sz w:val="26"/>
          <w:szCs w:val="26"/>
        </w:rPr>
        <w:t>антикоррупционной</w:t>
      </w:r>
      <w:proofErr w:type="gramEnd"/>
      <w:r w:rsidRPr="00EE436A">
        <w:rPr>
          <w:b/>
          <w:sz w:val="26"/>
          <w:szCs w:val="26"/>
        </w:rPr>
        <w:t xml:space="preserve"> экспертизы</w:t>
      </w:r>
      <w:r w:rsidRPr="00EE436A">
        <w:rPr>
          <w:sz w:val="26"/>
          <w:szCs w:val="26"/>
        </w:rPr>
        <w:t xml:space="preserve"> </w:t>
      </w:r>
      <w:r w:rsidRPr="00EE436A">
        <w:rPr>
          <w:b/>
          <w:sz w:val="26"/>
          <w:szCs w:val="26"/>
        </w:rPr>
        <w:t xml:space="preserve">нормативных правовых актов и проектов нормативных правовых актов администрации </w:t>
      </w:r>
      <w:r w:rsidR="00D6722B" w:rsidRPr="00EE436A">
        <w:rPr>
          <w:b/>
          <w:sz w:val="26"/>
          <w:szCs w:val="26"/>
        </w:rPr>
        <w:t>городского поселения Тайтурского</w:t>
      </w:r>
      <w:r w:rsidRPr="00EE436A">
        <w:rPr>
          <w:b/>
          <w:sz w:val="26"/>
          <w:szCs w:val="26"/>
        </w:rPr>
        <w:t xml:space="preserve"> муниципального образования</w:t>
      </w:r>
    </w:p>
    <w:p w:rsidR="005F3C33" w:rsidRPr="00EE436A" w:rsidRDefault="005F3C33" w:rsidP="005F3C33">
      <w:pPr>
        <w:pStyle w:val="a3"/>
        <w:jc w:val="center"/>
        <w:rPr>
          <w:sz w:val="26"/>
          <w:szCs w:val="26"/>
        </w:rPr>
      </w:pPr>
      <w:r w:rsidRPr="00EE436A">
        <w:rPr>
          <w:sz w:val="26"/>
          <w:szCs w:val="26"/>
        </w:rPr>
        <w:t xml:space="preserve"> I. Общие положения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> 1. Настоящий Порядок устанавливает процедуру и сроки проведения антикоррупционной экспертизы указанных в пункте 2 настоящего Порядка нормативных правовых актов и проектов нормативных правовых актов администрации городского поселения Тайтурского муниципального   образования, регулирует иные вопросы, касающиеся проведения указанной экспертизы, и вопросы, связанные с проведением независимой антикоррупционной экспертизы нормативных правовых актов и их проектов.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>2. Антикоррупционная экспертиза в соответствии с настоящим Порядком проводится в отношении следующих нормативных правовых актов и их проектов:</w:t>
      </w:r>
    </w:p>
    <w:p w:rsidR="005F3C33" w:rsidRPr="00EE436A" w:rsidRDefault="005F3C33" w:rsidP="00EE436A">
      <w:pPr>
        <w:pStyle w:val="a3"/>
        <w:ind w:firstLine="709"/>
        <w:rPr>
          <w:sz w:val="26"/>
          <w:szCs w:val="26"/>
        </w:rPr>
      </w:pPr>
      <w:r w:rsidRPr="00EE436A">
        <w:rPr>
          <w:sz w:val="26"/>
          <w:szCs w:val="26"/>
        </w:rPr>
        <w:t xml:space="preserve">1) нормативных правовых актов администрации городского поселения </w:t>
      </w:r>
      <w:proofErr w:type="gramStart"/>
      <w:r w:rsidRPr="00EE436A">
        <w:rPr>
          <w:sz w:val="26"/>
          <w:szCs w:val="26"/>
        </w:rPr>
        <w:t>Тайтурского  муниципального</w:t>
      </w:r>
      <w:proofErr w:type="gramEnd"/>
      <w:r w:rsidRPr="00EE436A">
        <w:rPr>
          <w:sz w:val="26"/>
          <w:szCs w:val="26"/>
        </w:rPr>
        <w:t xml:space="preserve"> образования;</w:t>
      </w:r>
      <w:r w:rsidR="0005650C" w:rsidRPr="00EE436A">
        <w:rPr>
          <w:sz w:val="26"/>
          <w:szCs w:val="26"/>
        </w:rPr>
        <w:t xml:space="preserve"> ( далее по тексту администрация)</w:t>
      </w:r>
    </w:p>
    <w:p w:rsidR="005F3C33" w:rsidRPr="00EE436A" w:rsidRDefault="005F3C33" w:rsidP="00EE436A">
      <w:pPr>
        <w:pStyle w:val="a3"/>
        <w:ind w:firstLine="709"/>
        <w:rPr>
          <w:sz w:val="26"/>
          <w:szCs w:val="26"/>
        </w:rPr>
      </w:pPr>
      <w:r w:rsidRPr="00EE436A">
        <w:rPr>
          <w:sz w:val="26"/>
          <w:szCs w:val="26"/>
        </w:rPr>
        <w:t>Антикоррупционная экспертиза указанных в настоящем пункте проектов нормативных правовых актов проводится в обязательном порядке.</w:t>
      </w:r>
    </w:p>
    <w:p w:rsidR="005F3C33" w:rsidRPr="00EE436A" w:rsidRDefault="005F3C33" w:rsidP="00EE436A">
      <w:pPr>
        <w:pStyle w:val="a3"/>
        <w:ind w:firstLine="709"/>
        <w:rPr>
          <w:sz w:val="26"/>
          <w:szCs w:val="26"/>
        </w:rPr>
      </w:pPr>
      <w:r w:rsidRPr="00EE436A">
        <w:rPr>
          <w:sz w:val="26"/>
          <w:szCs w:val="26"/>
        </w:rPr>
        <w:t>Не проводится антикоррупционная экспертиза утративших силу нормативных правовых актов.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3. Антикоррупционная экспертиза направлена на выявление содержащихся в нормативных правовых актах или в проектах нормативных правовых актов </w:t>
      </w:r>
      <w:proofErr w:type="spellStart"/>
      <w:r w:rsidRPr="00EE436A">
        <w:rPr>
          <w:sz w:val="26"/>
          <w:szCs w:val="26"/>
        </w:rPr>
        <w:t>коррупциогенных</w:t>
      </w:r>
      <w:proofErr w:type="spellEnd"/>
      <w:r w:rsidRPr="00EE436A">
        <w:rPr>
          <w:sz w:val="26"/>
          <w:szCs w:val="26"/>
        </w:rPr>
        <w:t xml:space="preserve"> факторов и их последующее устранение.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>4. Антикоррупционная экспертиза нормативных правовых актов (проектов нормативных правовых актов) осуществляется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</w:t>
      </w:r>
      <w:r w:rsidR="0005650C" w:rsidRPr="00EE436A">
        <w:rPr>
          <w:sz w:val="26"/>
          <w:szCs w:val="26"/>
        </w:rPr>
        <w:t xml:space="preserve"> с изменениями от 04.06.2018г №145 ФЗ в статью 2.</w:t>
      </w:r>
    </w:p>
    <w:p w:rsidR="00280814" w:rsidRPr="00EE436A" w:rsidRDefault="00280814" w:rsidP="00EE436A">
      <w:pPr>
        <w:pStyle w:val="a3"/>
        <w:ind w:firstLine="709"/>
        <w:jc w:val="center"/>
        <w:rPr>
          <w:sz w:val="26"/>
          <w:szCs w:val="26"/>
        </w:rPr>
      </w:pPr>
    </w:p>
    <w:p w:rsidR="005F3C33" w:rsidRPr="00EE436A" w:rsidRDefault="005F3C33" w:rsidP="00EE436A">
      <w:pPr>
        <w:pStyle w:val="a3"/>
        <w:ind w:firstLine="709"/>
        <w:jc w:val="center"/>
        <w:rPr>
          <w:sz w:val="26"/>
          <w:szCs w:val="26"/>
        </w:rPr>
      </w:pPr>
      <w:r w:rsidRPr="00EE436A">
        <w:rPr>
          <w:sz w:val="26"/>
          <w:szCs w:val="26"/>
        </w:rPr>
        <w:t>II. Проведение антикоррупционной экспертизы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1. Антикоррупционную экспертизу нормативных правовых актов администрации </w:t>
      </w:r>
      <w:r w:rsidR="00D6722B" w:rsidRPr="00EE436A">
        <w:rPr>
          <w:sz w:val="26"/>
          <w:szCs w:val="26"/>
        </w:rPr>
        <w:t xml:space="preserve">Тайтурского муниципального </w:t>
      </w:r>
      <w:proofErr w:type="gramStart"/>
      <w:r w:rsidRPr="00EE436A">
        <w:rPr>
          <w:sz w:val="26"/>
          <w:szCs w:val="26"/>
        </w:rPr>
        <w:t>образования  нормативных</w:t>
      </w:r>
      <w:proofErr w:type="gramEnd"/>
      <w:r w:rsidRPr="00EE436A">
        <w:rPr>
          <w:sz w:val="26"/>
          <w:szCs w:val="26"/>
        </w:rPr>
        <w:t xml:space="preserve"> правовых </w:t>
      </w:r>
      <w:r w:rsidRPr="00EE436A">
        <w:rPr>
          <w:sz w:val="26"/>
          <w:szCs w:val="26"/>
        </w:rPr>
        <w:lastRenderedPageBreak/>
        <w:t xml:space="preserve">актов отраслевых </w:t>
      </w:r>
      <w:r w:rsidR="0005650C" w:rsidRPr="00EE436A">
        <w:rPr>
          <w:sz w:val="26"/>
          <w:szCs w:val="26"/>
        </w:rPr>
        <w:t xml:space="preserve">специалистов </w:t>
      </w:r>
      <w:r w:rsidRPr="00EE436A">
        <w:rPr>
          <w:sz w:val="26"/>
          <w:szCs w:val="26"/>
        </w:rPr>
        <w:t xml:space="preserve">– </w:t>
      </w:r>
      <w:r w:rsidR="00EC7C2A" w:rsidRPr="00EE436A">
        <w:rPr>
          <w:sz w:val="26"/>
          <w:szCs w:val="26"/>
        </w:rPr>
        <w:t>главный специалист по юридическим вопросам и нотариальным действиям.</w:t>
      </w:r>
    </w:p>
    <w:p w:rsidR="005F3C33" w:rsidRPr="00EE436A" w:rsidRDefault="005F3C33" w:rsidP="00EE436A">
      <w:pPr>
        <w:pStyle w:val="a3"/>
        <w:ind w:firstLine="709"/>
        <w:rPr>
          <w:sz w:val="26"/>
          <w:szCs w:val="26"/>
        </w:rPr>
      </w:pPr>
      <w:r w:rsidRPr="00EE436A">
        <w:rPr>
          <w:sz w:val="26"/>
          <w:szCs w:val="26"/>
        </w:rPr>
        <w:t>2. Антикоррупционная экспертиза нормативных правовых актов (проектов нормативных правовых актов) осуществляется при проведении их правовой экспертизы и мониторинге их применения.</w:t>
      </w:r>
    </w:p>
    <w:p w:rsidR="00EC7C2A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3. Антикоррупционная экспертиза нормативных правовых актов проводится в срок не более 5 рабочих дней с момента поступления нормативного правового акта </w:t>
      </w:r>
      <w:r w:rsidR="00EC7C2A" w:rsidRPr="00EE436A">
        <w:rPr>
          <w:sz w:val="26"/>
          <w:szCs w:val="26"/>
        </w:rPr>
        <w:t>главному специалисту по юридическим вопросам и нотариальным действиям.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4. </w:t>
      </w:r>
      <w:proofErr w:type="spellStart"/>
      <w:r w:rsidRPr="00EE436A">
        <w:rPr>
          <w:sz w:val="26"/>
          <w:szCs w:val="26"/>
        </w:rPr>
        <w:t>Коррупциогенными</w:t>
      </w:r>
      <w:proofErr w:type="spellEnd"/>
      <w:r w:rsidRPr="00EE436A">
        <w:rPr>
          <w:sz w:val="26"/>
          <w:szCs w:val="26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EE436A">
        <w:rPr>
          <w:sz w:val="26"/>
          <w:szCs w:val="26"/>
        </w:rPr>
        <w:t>правоприменителя</w:t>
      </w:r>
      <w:proofErr w:type="spellEnd"/>
      <w:r w:rsidRPr="00EE436A">
        <w:rPr>
          <w:sz w:val="26"/>
          <w:szCs w:val="26"/>
        </w:rPr>
        <w:t xml:space="preserve"> необоснованно широкие пределы усмотрения или возможности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 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5. По результатам антикоррупционной экспертизы составляется заключение, в котором отражаются все выявленные положения, содержащие </w:t>
      </w:r>
      <w:proofErr w:type="spellStart"/>
      <w:r w:rsidRPr="00EE436A">
        <w:rPr>
          <w:sz w:val="26"/>
          <w:szCs w:val="26"/>
        </w:rPr>
        <w:t>коррупциогенные</w:t>
      </w:r>
      <w:proofErr w:type="spellEnd"/>
      <w:r w:rsidRPr="00EE436A">
        <w:rPr>
          <w:sz w:val="26"/>
          <w:szCs w:val="26"/>
        </w:rPr>
        <w:t xml:space="preserve"> факторы.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Выявленные при осуществлении антикоррупционной экспертизы иные положения, не отнесенные к </w:t>
      </w:r>
      <w:proofErr w:type="spellStart"/>
      <w:r w:rsidRPr="00EE436A">
        <w:rPr>
          <w:sz w:val="26"/>
          <w:szCs w:val="26"/>
        </w:rPr>
        <w:t>коррупциогенным</w:t>
      </w:r>
      <w:proofErr w:type="spellEnd"/>
      <w:r w:rsidRPr="00EE436A">
        <w:rPr>
          <w:sz w:val="26"/>
          <w:szCs w:val="26"/>
        </w:rPr>
        <w:t xml:space="preserve"> факторам, но которые могут способствовать созданию условий для проявления коррупции, указываются в заключении.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В заключении могут быть отражены возможные негативные последствия сохранения в нормативном правовом акте или его проекте выявленных </w:t>
      </w:r>
      <w:proofErr w:type="spellStart"/>
      <w:r w:rsidRPr="00EE436A">
        <w:rPr>
          <w:sz w:val="26"/>
          <w:szCs w:val="26"/>
        </w:rPr>
        <w:t>коррупциогенных</w:t>
      </w:r>
      <w:proofErr w:type="spellEnd"/>
      <w:r w:rsidRPr="00EE436A">
        <w:rPr>
          <w:sz w:val="26"/>
          <w:szCs w:val="26"/>
        </w:rPr>
        <w:t xml:space="preserve"> факторов.</w:t>
      </w:r>
    </w:p>
    <w:p w:rsidR="005F3C33" w:rsidRPr="00EE436A" w:rsidRDefault="005F3C33" w:rsidP="00EE43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>7. В заключении по результатам антикоррупционной экспертизы отражаются следующие сведения:</w:t>
      </w:r>
    </w:p>
    <w:p w:rsidR="005F3C33" w:rsidRPr="00EE436A" w:rsidRDefault="005F3C33" w:rsidP="00EE43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>- дата и место подготовки заключения, данные об эксперте, проводящем экспертизу;</w:t>
      </w:r>
    </w:p>
    <w:p w:rsidR="005F3C33" w:rsidRPr="00EE436A" w:rsidRDefault="005F3C33" w:rsidP="00EE43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>- основание для проведения экспертизы;</w:t>
      </w:r>
    </w:p>
    <w:p w:rsidR="005F3C33" w:rsidRPr="00EE436A" w:rsidRDefault="005F3C33" w:rsidP="00EE43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>- сведения о проекте правового акта, проходящего экспертизу;</w:t>
      </w:r>
    </w:p>
    <w:p w:rsidR="005F3C33" w:rsidRPr="00EE436A" w:rsidRDefault="005F3C33" w:rsidP="00EE43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-перечень выявленных </w:t>
      </w:r>
      <w:proofErr w:type="spellStart"/>
      <w:r w:rsidRPr="00EE436A">
        <w:rPr>
          <w:sz w:val="26"/>
          <w:szCs w:val="26"/>
        </w:rPr>
        <w:t>коррупциогенных</w:t>
      </w:r>
      <w:proofErr w:type="spellEnd"/>
      <w:r w:rsidRPr="00EE436A">
        <w:rPr>
          <w:sz w:val="26"/>
          <w:szCs w:val="26"/>
        </w:rPr>
        <w:t xml:space="preserve"> факторов с указанием их признаков и соответствующих разделов (статей, пунктов, подпунктов) проекта правового акта, в которых эти факторы выявлены;</w:t>
      </w:r>
    </w:p>
    <w:p w:rsidR="00992B60" w:rsidRPr="00EE436A" w:rsidRDefault="00992B60" w:rsidP="00EE436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26"/>
          <w:szCs w:val="26"/>
        </w:rPr>
      </w:pPr>
      <w:r w:rsidRPr="00EE436A">
        <w:rPr>
          <w:rFonts w:ascii="Arial" w:hAnsi="Arial" w:cs="Arial"/>
          <w:color w:val="222222"/>
          <w:sz w:val="26"/>
          <w:szCs w:val="26"/>
        </w:rPr>
        <w:t xml:space="preserve">- </w:t>
      </w:r>
      <w:r w:rsidRPr="00EE436A">
        <w:rPr>
          <w:color w:val="222222"/>
          <w:sz w:val="26"/>
          <w:szCs w:val="26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92B60" w:rsidRPr="00EE436A" w:rsidRDefault="005F3C33" w:rsidP="00EE43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- предложения о способах ликвидации или нейтрализации </w:t>
      </w:r>
      <w:proofErr w:type="spellStart"/>
      <w:r w:rsidRPr="00EE436A">
        <w:rPr>
          <w:sz w:val="26"/>
          <w:szCs w:val="26"/>
        </w:rPr>
        <w:t>коррупциогенных</w:t>
      </w:r>
      <w:proofErr w:type="spellEnd"/>
      <w:r w:rsidRPr="00EE436A">
        <w:rPr>
          <w:sz w:val="26"/>
          <w:szCs w:val="26"/>
        </w:rPr>
        <w:t xml:space="preserve"> факторов.</w:t>
      </w:r>
    </w:p>
    <w:p w:rsidR="005F3C33" w:rsidRPr="00EE436A" w:rsidRDefault="005F3C33" w:rsidP="00EE436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8. Замечания, изложенные в заключении </w:t>
      </w:r>
      <w:r w:rsidR="00EC7C2A" w:rsidRPr="00EE436A">
        <w:rPr>
          <w:sz w:val="26"/>
          <w:szCs w:val="26"/>
        </w:rPr>
        <w:t>главным специалистом по юридическим вопросам и нотариальным действиям</w:t>
      </w:r>
      <w:r w:rsidRPr="00EE436A">
        <w:rPr>
          <w:sz w:val="26"/>
          <w:szCs w:val="26"/>
        </w:rPr>
        <w:t xml:space="preserve"> по результатам осуществления антикоррупционной экспертизы о наличии в тексте нормативного правового акта (проекта нормативного правового акта) </w:t>
      </w:r>
      <w:proofErr w:type="spellStart"/>
      <w:r w:rsidRPr="00EE436A">
        <w:rPr>
          <w:sz w:val="26"/>
          <w:szCs w:val="26"/>
        </w:rPr>
        <w:t>коррупциогенных</w:t>
      </w:r>
      <w:proofErr w:type="spellEnd"/>
      <w:r w:rsidRPr="00EE436A">
        <w:rPr>
          <w:sz w:val="26"/>
          <w:szCs w:val="26"/>
        </w:rPr>
        <w:t xml:space="preserve"> факторов, вместе с </w:t>
      </w:r>
      <w:r w:rsidRPr="00EE436A">
        <w:rPr>
          <w:sz w:val="26"/>
          <w:szCs w:val="26"/>
        </w:rPr>
        <w:lastRenderedPageBreak/>
        <w:t xml:space="preserve">нормативным правовым актом (проектом нормативного правового акта) передаются разработчику. Замечания подлежат обязательному рассмотрению. Положения нормативного правового акта (проекта нормативного правового акта), содержащие </w:t>
      </w:r>
      <w:proofErr w:type="spellStart"/>
      <w:r w:rsidRPr="00EE436A">
        <w:rPr>
          <w:sz w:val="26"/>
          <w:szCs w:val="26"/>
        </w:rPr>
        <w:t>коррупциогенные</w:t>
      </w:r>
      <w:proofErr w:type="spellEnd"/>
      <w:r w:rsidRPr="00EE436A">
        <w:rPr>
          <w:sz w:val="26"/>
          <w:szCs w:val="26"/>
        </w:rPr>
        <w:t xml:space="preserve"> факторы, подлежат изменению либо исключению из текста данного правового акта или его проекта.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>9.В случае получения заключения</w:t>
      </w:r>
      <w:r w:rsidR="00B24684" w:rsidRPr="00EE436A">
        <w:rPr>
          <w:sz w:val="26"/>
          <w:szCs w:val="26"/>
        </w:rPr>
        <w:t xml:space="preserve"> главного специалиста по юридическим вопросам и нотариальным действиям</w:t>
      </w:r>
      <w:r w:rsidRPr="00EE436A">
        <w:rPr>
          <w:sz w:val="26"/>
          <w:szCs w:val="26"/>
        </w:rPr>
        <w:t xml:space="preserve"> по результатам осуществления антикоррупционной экспертизы проекта нормативного правового акта о наличии в его тексте положений, содержащих </w:t>
      </w:r>
      <w:proofErr w:type="spellStart"/>
      <w:r w:rsidRPr="00EE436A">
        <w:rPr>
          <w:sz w:val="26"/>
          <w:szCs w:val="26"/>
        </w:rPr>
        <w:t>коррупциогенные</w:t>
      </w:r>
      <w:proofErr w:type="spellEnd"/>
      <w:r w:rsidRPr="00EE436A">
        <w:rPr>
          <w:sz w:val="26"/>
          <w:szCs w:val="26"/>
        </w:rPr>
        <w:t xml:space="preserve"> факторы, разработчик указанного проекта нормативного правового акта в течение трех рабочих дней устраняет замечания, изложенные в указанном заключении (положения, содержащие </w:t>
      </w:r>
      <w:proofErr w:type="spellStart"/>
      <w:r w:rsidRPr="00EE436A">
        <w:rPr>
          <w:sz w:val="26"/>
          <w:szCs w:val="26"/>
        </w:rPr>
        <w:t>коррупциогенные</w:t>
      </w:r>
      <w:proofErr w:type="spellEnd"/>
      <w:r w:rsidRPr="00EE436A">
        <w:rPr>
          <w:sz w:val="26"/>
          <w:szCs w:val="26"/>
        </w:rPr>
        <w:t xml:space="preserve"> факторы), и представляет проект нормативного правового акта на повторное согласование </w:t>
      </w:r>
      <w:r w:rsidR="00B24684" w:rsidRPr="00EE436A">
        <w:rPr>
          <w:sz w:val="26"/>
          <w:szCs w:val="26"/>
        </w:rPr>
        <w:t>главному специалисту по юридическим вопросам и нотариальным действиям</w:t>
      </w:r>
      <w:r w:rsidRPr="00EE436A">
        <w:rPr>
          <w:sz w:val="26"/>
          <w:szCs w:val="26"/>
        </w:rPr>
        <w:t xml:space="preserve">. Срок повторного согласования </w:t>
      </w:r>
      <w:proofErr w:type="gramStart"/>
      <w:r w:rsidRPr="00EE436A">
        <w:rPr>
          <w:sz w:val="26"/>
          <w:szCs w:val="26"/>
        </w:rPr>
        <w:t>проекта  не</w:t>
      </w:r>
      <w:proofErr w:type="gramEnd"/>
      <w:r w:rsidRPr="00EE436A">
        <w:rPr>
          <w:sz w:val="26"/>
          <w:szCs w:val="26"/>
        </w:rPr>
        <w:t xml:space="preserve"> может превышать двух дней.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 xml:space="preserve">10. При получении заключения </w:t>
      </w:r>
      <w:r w:rsidR="00B24684" w:rsidRPr="00EE436A">
        <w:rPr>
          <w:sz w:val="26"/>
          <w:szCs w:val="26"/>
        </w:rPr>
        <w:t>главного специалиста по юридическим вопросам и нотариальным действиям</w:t>
      </w:r>
      <w:r w:rsidR="00992B60" w:rsidRPr="00EE436A">
        <w:rPr>
          <w:sz w:val="26"/>
          <w:szCs w:val="26"/>
        </w:rPr>
        <w:t xml:space="preserve"> </w:t>
      </w:r>
      <w:r w:rsidRPr="00EE436A">
        <w:rPr>
          <w:sz w:val="26"/>
          <w:szCs w:val="26"/>
        </w:rPr>
        <w:t xml:space="preserve"> по результатам осуществления антикоррупционной экспертизы ранее принятого нормативного правового акта о наличии в его тексте положений, содержащих </w:t>
      </w:r>
      <w:proofErr w:type="spellStart"/>
      <w:r w:rsidRPr="00EE436A">
        <w:rPr>
          <w:sz w:val="26"/>
          <w:szCs w:val="26"/>
        </w:rPr>
        <w:t>коррупциогенные</w:t>
      </w:r>
      <w:proofErr w:type="spellEnd"/>
      <w:r w:rsidRPr="00EE436A">
        <w:rPr>
          <w:sz w:val="26"/>
          <w:szCs w:val="26"/>
        </w:rPr>
        <w:t xml:space="preserve"> факторы, разработчик данного нормативного правового акта либо осуществляющий деятельность в сфере действия данного нормативного правого акта в течение 30 дней осуществляет разработку проекта соответствующего нормативного правового акта (о внесении изменений в ранее принятый нормативный правовой акт, об отмене, признании утратившим силу ранее принятого нормативного правового акта), направленного на устранение замечаний, изложенных в указанном заключении (положений, содержащих </w:t>
      </w:r>
      <w:proofErr w:type="spellStart"/>
      <w:r w:rsidRPr="00EE436A">
        <w:rPr>
          <w:sz w:val="26"/>
          <w:szCs w:val="26"/>
        </w:rPr>
        <w:t>коррупциогенные</w:t>
      </w:r>
      <w:proofErr w:type="spellEnd"/>
      <w:r w:rsidRPr="00EE436A">
        <w:rPr>
          <w:sz w:val="26"/>
          <w:szCs w:val="26"/>
        </w:rPr>
        <w:t xml:space="preserve"> факторы).</w:t>
      </w:r>
    </w:p>
    <w:p w:rsidR="005F3C33" w:rsidRPr="00EE436A" w:rsidRDefault="005F3C33" w:rsidP="00EE436A">
      <w:pPr>
        <w:pStyle w:val="a3"/>
        <w:ind w:firstLine="709"/>
        <w:jc w:val="both"/>
        <w:rPr>
          <w:sz w:val="26"/>
          <w:szCs w:val="26"/>
        </w:rPr>
      </w:pPr>
      <w:r w:rsidRPr="00EE436A">
        <w:rPr>
          <w:sz w:val="26"/>
          <w:szCs w:val="26"/>
        </w:rPr>
        <w:t>11. Независимая антикоррупционная экспертиза нормативных правовых актов проводится аккредитованными Министерством юстиции Российской Федерации юридическими и физическими лицами в установленном законодательством порядке.</w:t>
      </w:r>
    </w:p>
    <w:p w:rsidR="00992B60" w:rsidRPr="00EE436A" w:rsidRDefault="00AE7C3F" w:rsidP="00EE436A">
      <w:pPr>
        <w:pStyle w:val="ab"/>
        <w:ind w:left="5103" w:firstLine="709"/>
        <w:jc w:val="right"/>
        <w:rPr>
          <w:sz w:val="26"/>
          <w:szCs w:val="26"/>
        </w:rPr>
      </w:pPr>
      <w:r w:rsidRPr="00EE436A">
        <w:rPr>
          <w:b/>
          <w:bCs/>
          <w:sz w:val="26"/>
          <w:szCs w:val="26"/>
        </w:rPr>
        <w:br/>
      </w:r>
    </w:p>
    <w:p w:rsidR="00C149B2" w:rsidRPr="00EE436A" w:rsidRDefault="00C149B2" w:rsidP="00EE43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9E9" w:rsidRPr="00EE436A" w:rsidRDefault="002A59E9" w:rsidP="00C177A4">
      <w:pPr>
        <w:ind w:left="5664"/>
        <w:jc w:val="right"/>
        <w:rPr>
          <w:sz w:val="26"/>
          <w:szCs w:val="26"/>
        </w:rPr>
      </w:pPr>
    </w:p>
    <w:sectPr w:rsidR="002A59E9" w:rsidRPr="00EE436A" w:rsidSect="008F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82120"/>
    <w:multiLevelType w:val="hybridMultilevel"/>
    <w:tmpl w:val="EDD825BA"/>
    <w:lvl w:ilvl="0" w:tplc="43B61222">
      <w:start w:val="1"/>
      <w:numFmt w:val="decimal"/>
      <w:lvlText w:val="%1."/>
      <w:lvlJc w:val="left"/>
      <w:pPr>
        <w:ind w:left="1050" w:hanging="105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74"/>
    <w:rsid w:val="000005B2"/>
    <w:rsid w:val="0002298B"/>
    <w:rsid w:val="0003028B"/>
    <w:rsid w:val="000406CD"/>
    <w:rsid w:val="000562A1"/>
    <w:rsid w:val="0005650C"/>
    <w:rsid w:val="000848F5"/>
    <w:rsid w:val="000E4704"/>
    <w:rsid w:val="001E0D9C"/>
    <w:rsid w:val="00280814"/>
    <w:rsid w:val="002A59E9"/>
    <w:rsid w:val="0031282B"/>
    <w:rsid w:val="003230BD"/>
    <w:rsid w:val="003E4C4C"/>
    <w:rsid w:val="00443175"/>
    <w:rsid w:val="00496C46"/>
    <w:rsid w:val="004B3FC9"/>
    <w:rsid w:val="004D28AD"/>
    <w:rsid w:val="00595A26"/>
    <w:rsid w:val="005C7693"/>
    <w:rsid w:val="005D0014"/>
    <w:rsid w:val="005D1AC4"/>
    <w:rsid w:val="005F3C33"/>
    <w:rsid w:val="006136BB"/>
    <w:rsid w:val="0065015E"/>
    <w:rsid w:val="006B0D36"/>
    <w:rsid w:val="00705868"/>
    <w:rsid w:val="00706950"/>
    <w:rsid w:val="007F237D"/>
    <w:rsid w:val="00811537"/>
    <w:rsid w:val="008A1287"/>
    <w:rsid w:val="008B4848"/>
    <w:rsid w:val="008F259C"/>
    <w:rsid w:val="0095347D"/>
    <w:rsid w:val="00992B60"/>
    <w:rsid w:val="00A15E4D"/>
    <w:rsid w:val="00A400BB"/>
    <w:rsid w:val="00A53DE3"/>
    <w:rsid w:val="00A8382C"/>
    <w:rsid w:val="00AC71B2"/>
    <w:rsid w:val="00AD154C"/>
    <w:rsid w:val="00AE7C3F"/>
    <w:rsid w:val="00B00E5F"/>
    <w:rsid w:val="00B2080F"/>
    <w:rsid w:val="00B24684"/>
    <w:rsid w:val="00BA152E"/>
    <w:rsid w:val="00C10033"/>
    <w:rsid w:val="00C149B2"/>
    <w:rsid w:val="00C177A4"/>
    <w:rsid w:val="00C85C8A"/>
    <w:rsid w:val="00CD205D"/>
    <w:rsid w:val="00D220C7"/>
    <w:rsid w:val="00D43CE4"/>
    <w:rsid w:val="00D50874"/>
    <w:rsid w:val="00D6722B"/>
    <w:rsid w:val="00D77BD5"/>
    <w:rsid w:val="00D82B91"/>
    <w:rsid w:val="00D90191"/>
    <w:rsid w:val="00DA24EF"/>
    <w:rsid w:val="00E31D06"/>
    <w:rsid w:val="00E36DF7"/>
    <w:rsid w:val="00E73F89"/>
    <w:rsid w:val="00EA4CFA"/>
    <w:rsid w:val="00EC7C2A"/>
    <w:rsid w:val="00EE436A"/>
    <w:rsid w:val="00EF4FD0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1D8C9"/>
  <w15:docId w15:val="{D4DEB937-1181-4E73-B623-884300D8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087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508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50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Emphasis"/>
    <w:basedOn w:val="a0"/>
    <w:qFormat/>
    <w:rsid w:val="00D50874"/>
    <w:rPr>
      <w:i/>
      <w:iCs/>
    </w:rPr>
  </w:style>
  <w:style w:type="character" w:styleId="a7">
    <w:name w:val="Strong"/>
    <w:basedOn w:val="a0"/>
    <w:qFormat/>
    <w:rsid w:val="00D50874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2A59E9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2A59E9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A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iPriority w:val="99"/>
    <w:unhideWhenUsed/>
    <w:rsid w:val="002A59E9"/>
    <w:rPr>
      <w:color w:val="0000FF"/>
      <w:u w:val="single"/>
    </w:rPr>
  </w:style>
  <w:style w:type="paragraph" w:styleId="ab">
    <w:name w:val="No Spacing"/>
    <w:uiPriority w:val="1"/>
    <w:qFormat/>
    <w:rsid w:val="002A5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A5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BA152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pj">
    <w:name w:val="pj"/>
    <w:basedOn w:val="a"/>
    <w:rsid w:val="00992B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iturka.ir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C40C-AE31-4921-8FF2-162970A1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User</cp:lastModifiedBy>
  <cp:revision>3</cp:revision>
  <cp:lastPrinted>2018-08-09T02:03:00Z</cp:lastPrinted>
  <dcterms:created xsi:type="dcterms:W3CDTF">2018-08-29T00:17:00Z</dcterms:created>
  <dcterms:modified xsi:type="dcterms:W3CDTF">2018-08-29T00:17:00Z</dcterms:modified>
</cp:coreProperties>
</file>