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FE" w:rsidRDefault="005F69FE" w:rsidP="005F69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5F69FE" w:rsidRDefault="005F69FE" w:rsidP="005F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доведу до Вас информа</w:t>
      </w:r>
      <w:r w:rsidR="005C7E72">
        <w:rPr>
          <w:rFonts w:ascii="Times New Roman" w:hAnsi="Times New Roman" w:cs="Times New Roman"/>
          <w:sz w:val="28"/>
          <w:szCs w:val="28"/>
        </w:rPr>
        <w:t xml:space="preserve">цию о работе Думы </w:t>
      </w:r>
      <w:proofErr w:type="spellStart"/>
      <w:r w:rsidR="005C7E72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5C7E72">
        <w:rPr>
          <w:rFonts w:ascii="Times New Roman" w:hAnsi="Times New Roman" w:cs="Times New Roman"/>
          <w:sz w:val="28"/>
          <w:szCs w:val="28"/>
        </w:rPr>
        <w:t xml:space="preserve"> ТМО за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="005C7E72">
        <w:rPr>
          <w:rFonts w:ascii="Times New Roman" w:hAnsi="Times New Roman" w:cs="Times New Roman"/>
          <w:sz w:val="28"/>
          <w:szCs w:val="28"/>
        </w:rPr>
        <w:t xml:space="preserve"> Позвольте Вам напомнить. </w:t>
      </w:r>
    </w:p>
    <w:p w:rsidR="005F69FE" w:rsidRPr="00F35AFE" w:rsidRDefault="005F69FE" w:rsidP="005F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FE">
        <w:rPr>
          <w:rFonts w:ascii="Times New Roman" w:hAnsi="Times New Roman" w:cs="Times New Roman"/>
          <w:sz w:val="28"/>
          <w:szCs w:val="28"/>
        </w:rPr>
        <w:t>В 2017 г. состоялись выборы представительного органа, т.е. депутатов Думы ТМО в количестве 10 че</w:t>
      </w:r>
      <w:r>
        <w:rPr>
          <w:rFonts w:ascii="Times New Roman" w:hAnsi="Times New Roman" w:cs="Times New Roman"/>
          <w:sz w:val="28"/>
          <w:szCs w:val="28"/>
        </w:rPr>
        <w:t>ловек. По избирательному округу № 3</w:t>
      </w:r>
      <w:r w:rsidRPr="00F35AF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F35AFE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F35AFE">
        <w:rPr>
          <w:rFonts w:ascii="Times New Roman" w:hAnsi="Times New Roman" w:cs="Times New Roman"/>
          <w:sz w:val="28"/>
          <w:szCs w:val="28"/>
        </w:rPr>
        <w:t xml:space="preserve"> которого входит часть территории </w:t>
      </w:r>
      <w:proofErr w:type="spellStart"/>
      <w:r w:rsidRPr="00F35AFE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35A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5AFE">
        <w:rPr>
          <w:rFonts w:ascii="Times New Roman" w:hAnsi="Times New Roman" w:cs="Times New Roman"/>
          <w:sz w:val="28"/>
          <w:szCs w:val="28"/>
        </w:rPr>
        <w:t>Тайтурка</w:t>
      </w:r>
      <w:proofErr w:type="spellEnd"/>
      <w:r w:rsidRPr="00F35AFE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F35AFE">
        <w:rPr>
          <w:rFonts w:ascii="Times New Roman" w:hAnsi="Times New Roman" w:cs="Times New Roman"/>
          <w:sz w:val="28"/>
          <w:szCs w:val="28"/>
        </w:rPr>
        <w:t>Холмушино</w:t>
      </w:r>
      <w:proofErr w:type="spellEnd"/>
      <w:r w:rsidRPr="00F35AFE">
        <w:rPr>
          <w:rFonts w:ascii="Times New Roman" w:hAnsi="Times New Roman" w:cs="Times New Roman"/>
          <w:sz w:val="28"/>
          <w:szCs w:val="28"/>
        </w:rPr>
        <w:t xml:space="preserve"> были избраны следующие депутаты:</w:t>
      </w:r>
    </w:p>
    <w:tbl>
      <w:tblPr>
        <w:tblW w:w="9760" w:type="dxa"/>
        <w:tblLook w:val="04A0"/>
      </w:tblPr>
      <w:tblGrid>
        <w:gridCol w:w="9760"/>
      </w:tblGrid>
      <w:tr w:rsidR="005F69FE" w:rsidRPr="00F35AFE" w:rsidTr="005F69FE">
        <w:trPr>
          <w:trHeight w:val="360"/>
        </w:trPr>
        <w:tc>
          <w:tcPr>
            <w:tcW w:w="9760" w:type="dxa"/>
            <w:shd w:val="clear" w:color="auto" w:fill="auto"/>
            <w:hideMark/>
          </w:tcPr>
          <w:p w:rsidR="005F69FE" w:rsidRPr="00F35AFE" w:rsidRDefault="005F69FE" w:rsidP="005F69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1.Чиркова Любовь </w:t>
            </w:r>
            <w:proofErr w:type="spellStart"/>
            <w:r w:rsidRPr="00F35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Авазовна</w:t>
            </w:r>
            <w:proofErr w:type="spellEnd"/>
          </w:p>
        </w:tc>
      </w:tr>
      <w:tr w:rsidR="005F69FE" w:rsidRPr="00F35AFE" w:rsidTr="005F69FE">
        <w:trPr>
          <w:trHeight w:val="360"/>
        </w:trPr>
        <w:tc>
          <w:tcPr>
            <w:tcW w:w="9760" w:type="dxa"/>
            <w:shd w:val="clear" w:color="auto" w:fill="auto"/>
            <w:hideMark/>
          </w:tcPr>
          <w:p w:rsidR="005F69FE" w:rsidRPr="00F35AFE" w:rsidRDefault="005F69FE" w:rsidP="005F69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2.Громова Екатерина Николаевна</w:t>
            </w:r>
          </w:p>
        </w:tc>
      </w:tr>
      <w:tr w:rsidR="005F69FE" w:rsidRPr="00F35AFE" w:rsidTr="005F69FE">
        <w:trPr>
          <w:trHeight w:val="360"/>
        </w:trPr>
        <w:tc>
          <w:tcPr>
            <w:tcW w:w="9760" w:type="dxa"/>
            <w:shd w:val="clear" w:color="auto" w:fill="auto"/>
            <w:hideMark/>
          </w:tcPr>
          <w:p w:rsidR="005F69FE" w:rsidRPr="00F35AFE" w:rsidRDefault="005F69FE" w:rsidP="005F69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3.Сидельников Олег Николаевич</w:t>
            </w:r>
          </w:p>
        </w:tc>
      </w:tr>
      <w:tr w:rsidR="005F69FE" w:rsidRPr="00F35AFE" w:rsidTr="005F69FE">
        <w:trPr>
          <w:trHeight w:val="360"/>
        </w:trPr>
        <w:tc>
          <w:tcPr>
            <w:tcW w:w="9760" w:type="dxa"/>
            <w:shd w:val="clear" w:color="auto" w:fill="auto"/>
            <w:hideMark/>
          </w:tcPr>
          <w:p w:rsidR="005F69FE" w:rsidRPr="00F35AFE" w:rsidRDefault="005F69FE" w:rsidP="005F69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4.Невидимов Виталий Иванович</w:t>
            </w:r>
          </w:p>
        </w:tc>
      </w:tr>
      <w:tr w:rsidR="005F69FE" w:rsidRPr="00F35AFE" w:rsidTr="005F69FE">
        <w:trPr>
          <w:trHeight w:val="360"/>
        </w:trPr>
        <w:tc>
          <w:tcPr>
            <w:tcW w:w="9760" w:type="dxa"/>
            <w:shd w:val="clear" w:color="auto" w:fill="auto"/>
            <w:hideMark/>
          </w:tcPr>
          <w:p w:rsidR="005F69FE" w:rsidRPr="00F35AFE" w:rsidRDefault="005F69FE" w:rsidP="005F69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5.Донцов Сергей Анатольевич</w:t>
            </w:r>
          </w:p>
        </w:tc>
      </w:tr>
    </w:tbl>
    <w:p w:rsidR="005F69FE" w:rsidRPr="00F35AFE" w:rsidRDefault="005F69FE" w:rsidP="005F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FE">
        <w:rPr>
          <w:rFonts w:ascii="Times New Roman" w:hAnsi="Times New Roman" w:cs="Times New Roman"/>
          <w:sz w:val="28"/>
          <w:szCs w:val="28"/>
        </w:rPr>
        <w:t xml:space="preserve">По избирательному округу </w:t>
      </w:r>
      <w:r w:rsidRPr="003076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35AF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F35AFE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F35AFE">
        <w:rPr>
          <w:rFonts w:ascii="Times New Roman" w:hAnsi="Times New Roman" w:cs="Times New Roman"/>
          <w:sz w:val="28"/>
          <w:szCs w:val="28"/>
        </w:rPr>
        <w:t xml:space="preserve"> которого входит часть территории </w:t>
      </w:r>
      <w:proofErr w:type="spellStart"/>
      <w:r w:rsidRPr="00F35AFE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35A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5AFE">
        <w:rPr>
          <w:rFonts w:ascii="Times New Roman" w:hAnsi="Times New Roman" w:cs="Times New Roman"/>
          <w:sz w:val="28"/>
          <w:szCs w:val="28"/>
        </w:rPr>
        <w:t>Тайтурка</w:t>
      </w:r>
      <w:proofErr w:type="spellEnd"/>
      <w:r w:rsidRPr="00F35AF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35AFE">
        <w:rPr>
          <w:rFonts w:ascii="Times New Roman" w:hAnsi="Times New Roman" w:cs="Times New Roman"/>
          <w:sz w:val="28"/>
          <w:szCs w:val="28"/>
        </w:rPr>
        <w:t>Кочерикова</w:t>
      </w:r>
      <w:proofErr w:type="spellEnd"/>
      <w:r w:rsidRPr="00F35AFE">
        <w:rPr>
          <w:rFonts w:ascii="Times New Roman" w:hAnsi="Times New Roman" w:cs="Times New Roman"/>
          <w:sz w:val="28"/>
          <w:szCs w:val="28"/>
        </w:rPr>
        <w:t xml:space="preserve"> и д. Буреть были избраны следующие депутаты:</w:t>
      </w:r>
    </w:p>
    <w:p w:rsidR="005F69FE" w:rsidRPr="00F35AFE" w:rsidRDefault="005F69FE" w:rsidP="005F69F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FE">
        <w:rPr>
          <w:rFonts w:ascii="Times New Roman" w:hAnsi="Times New Roman"/>
          <w:sz w:val="28"/>
          <w:szCs w:val="28"/>
        </w:rPr>
        <w:t>Ершов Михаил Анатольевич</w:t>
      </w:r>
    </w:p>
    <w:p w:rsidR="005F69FE" w:rsidRPr="00F35AFE" w:rsidRDefault="005F69FE" w:rsidP="005F69F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FE">
        <w:rPr>
          <w:rFonts w:ascii="Times New Roman" w:hAnsi="Times New Roman"/>
          <w:sz w:val="28"/>
          <w:szCs w:val="28"/>
        </w:rPr>
        <w:t>Малыгина Виктория Викторовна</w:t>
      </w:r>
    </w:p>
    <w:p w:rsidR="005F69FE" w:rsidRPr="00F35AFE" w:rsidRDefault="005F69FE" w:rsidP="005F69F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FE">
        <w:rPr>
          <w:rFonts w:ascii="Times New Roman" w:hAnsi="Times New Roman"/>
          <w:sz w:val="28"/>
          <w:szCs w:val="28"/>
        </w:rPr>
        <w:t>Плотникова Наталья Николаевна</w:t>
      </w:r>
    </w:p>
    <w:p w:rsidR="005F69FE" w:rsidRPr="00F35AFE" w:rsidRDefault="005F69FE" w:rsidP="005F69F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AFE">
        <w:rPr>
          <w:rFonts w:ascii="Times New Roman" w:hAnsi="Times New Roman"/>
          <w:sz w:val="28"/>
          <w:szCs w:val="28"/>
        </w:rPr>
        <w:t>Макарьевская</w:t>
      </w:r>
      <w:proofErr w:type="spellEnd"/>
      <w:r w:rsidRPr="00F35AFE">
        <w:rPr>
          <w:rFonts w:ascii="Times New Roman" w:hAnsi="Times New Roman"/>
          <w:sz w:val="28"/>
          <w:szCs w:val="28"/>
        </w:rPr>
        <w:t xml:space="preserve"> Лариса </w:t>
      </w:r>
      <w:proofErr w:type="spellStart"/>
      <w:r w:rsidRPr="00F35AFE">
        <w:rPr>
          <w:rFonts w:ascii="Times New Roman" w:hAnsi="Times New Roman"/>
          <w:sz w:val="28"/>
          <w:szCs w:val="28"/>
        </w:rPr>
        <w:t>Евстафьевна</w:t>
      </w:r>
      <w:proofErr w:type="spellEnd"/>
    </w:p>
    <w:p w:rsidR="005F69FE" w:rsidRPr="00F35AFE" w:rsidRDefault="005F69FE" w:rsidP="005F69F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FE">
        <w:rPr>
          <w:rFonts w:ascii="Times New Roman" w:hAnsi="Times New Roman"/>
          <w:sz w:val="28"/>
          <w:szCs w:val="28"/>
        </w:rPr>
        <w:t>Акимова Наталья Андреевна</w:t>
      </w:r>
    </w:p>
    <w:p w:rsidR="005F69FE" w:rsidRPr="00F35AFE" w:rsidRDefault="005F69FE" w:rsidP="005F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FE">
        <w:rPr>
          <w:rFonts w:ascii="Times New Roman" w:hAnsi="Times New Roman" w:cs="Times New Roman"/>
          <w:sz w:val="28"/>
          <w:szCs w:val="28"/>
        </w:rPr>
        <w:t xml:space="preserve">Но в настоящее время в составе депутатского корпуса работает 9 </w:t>
      </w:r>
      <w:r w:rsidRPr="00CC6E8D">
        <w:rPr>
          <w:rFonts w:ascii="Times New Roman" w:hAnsi="Times New Roman" w:cs="Times New Roman"/>
          <w:sz w:val="28"/>
          <w:szCs w:val="28"/>
        </w:rPr>
        <w:t xml:space="preserve">человек – один депутат отказался выполнять </w:t>
      </w:r>
      <w:proofErr w:type="gramStart"/>
      <w:r w:rsidRPr="00CC6E8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C6E8D">
        <w:rPr>
          <w:rFonts w:ascii="Times New Roman" w:hAnsi="Times New Roman" w:cs="Times New Roman"/>
          <w:sz w:val="28"/>
          <w:szCs w:val="28"/>
        </w:rPr>
        <w:t>.4, 4.2 ст. 12.1 Федерального закона «О противодействии коррупции»,</w:t>
      </w:r>
      <w:r w:rsidRPr="00F35AFE">
        <w:rPr>
          <w:rFonts w:ascii="Times New Roman" w:hAnsi="Times New Roman" w:cs="Times New Roman"/>
          <w:sz w:val="28"/>
          <w:szCs w:val="28"/>
        </w:rPr>
        <w:t xml:space="preserve"> за что и был лишен депутатского мандата решением </w:t>
      </w:r>
      <w:r w:rsidRPr="00CC6E8D">
        <w:rPr>
          <w:rFonts w:ascii="Times New Roman" w:hAnsi="Times New Roman" w:cs="Times New Roman"/>
          <w:sz w:val="28"/>
          <w:szCs w:val="28"/>
        </w:rPr>
        <w:t>Думы № 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8D">
        <w:rPr>
          <w:rFonts w:ascii="Times New Roman" w:hAnsi="Times New Roman" w:cs="Times New Roman"/>
          <w:sz w:val="28"/>
          <w:szCs w:val="28"/>
        </w:rPr>
        <w:t>от 26.09.2018г.</w:t>
      </w:r>
      <w:r w:rsidRPr="00F35A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69FE" w:rsidRPr="00F35AFE" w:rsidRDefault="005F69FE" w:rsidP="005F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FE">
        <w:rPr>
          <w:rFonts w:ascii="Times New Roman" w:hAnsi="Times New Roman" w:cs="Times New Roman"/>
          <w:sz w:val="28"/>
          <w:szCs w:val="28"/>
        </w:rPr>
        <w:t xml:space="preserve">Дума ТМО, приступив к </w:t>
      </w:r>
      <w:proofErr w:type="gramStart"/>
      <w:r w:rsidRPr="00F35AFE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Pr="00F35AFE">
        <w:rPr>
          <w:rFonts w:ascii="Times New Roman" w:hAnsi="Times New Roman" w:cs="Times New Roman"/>
          <w:sz w:val="28"/>
          <w:szCs w:val="28"/>
        </w:rPr>
        <w:t xml:space="preserve"> избрала председателя Думы в моем лице, были сформированы 5 комиссий:</w:t>
      </w:r>
    </w:p>
    <w:p w:rsidR="005F69FE" w:rsidRPr="00F35AFE" w:rsidRDefault="00FE4F42" w:rsidP="005F69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69FE" w:rsidRPr="00F35AFE">
        <w:rPr>
          <w:rFonts w:ascii="Times New Roman" w:hAnsi="Times New Roman" w:cs="Times New Roman"/>
          <w:sz w:val="28"/>
          <w:szCs w:val="28"/>
        </w:rPr>
        <w:t xml:space="preserve">о регламенту, депутатской этике и нормативно-правовым актам местного самоуправления - Акимова Н.А., </w:t>
      </w:r>
      <w:r w:rsidR="005C7E72">
        <w:rPr>
          <w:rFonts w:ascii="Times New Roman" w:hAnsi="Times New Roman" w:cs="Times New Roman"/>
          <w:sz w:val="28"/>
          <w:szCs w:val="28"/>
        </w:rPr>
        <w:t>Малыгина</w:t>
      </w:r>
      <w:r w:rsidR="005F69FE" w:rsidRPr="00F35AFE">
        <w:rPr>
          <w:rFonts w:ascii="Times New Roman" w:hAnsi="Times New Roman" w:cs="Times New Roman"/>
          <w:sz w:val="28"/>
          <w:szCs w:val="28"/>
        </w:rPr>
        <w:t xml:space="preserve"> В.В.,</w:t>
      </w:r>
      <w:r>
        <w:rPr>
          <w:rFonts w:ascii="Times New Roman" w:hAnsi="Times New Roman" w:cs="Times New Roman"/>
          <w:sz w:val="28"/>
          <w:szCs w:val="28"/>
        </w:rPr>
        <w:t xml:space="preserve"> Плотникова Н.Н. (председатель).</w:t>
      </w:r>
      <w:r w:rsidR="005F69FE" w:rsidRPr="00F35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9FE" w:rsidRPr="00F35AFE" w:rsidRDefault="00FE4F42" w:rsidP="005F69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69FE" w:rsidRPr="00F35AFE">
        <w:rPr>
          <w:rFonts w:ascii="Times New Roman" w:hAnsi="Times New Roman" w:cs="Times New Roman"/>
          <w:sz w:val="28"/>
          <w:szCs w:val="28"/>
        </w:rPr>
        <w:t xml:space="preserve">о социальным вопросам, образованию, молодежной политики, физкультуре и спорту, и по работе с несовершеннолетними гражданами - </w:t>
      </w:r>
      <w:proofErr w:type="spellStart"/>
      <w:r w:rsidR="005F69FE" w:rsidRPr="00F35AFE">
        <w:rPr>
          <w:rFonts w:ascii="Times New Roman" w:hAnsi="Times New Roman" w:cs="Times New Roman"/>
          <w:sz w:val="28"/>
          <w:szCs w:val="28"/>
        </w:rPr>
        <w:t>Мак</w:t>
      </w:r>
      <w:r w:rsidR="005F69FE">
        <w:rPr>
          <w:rFonts w:ascii="Times New Roman" w:hAnsi="Times New Roman" w:cs="Times New Roman"/>
          <w:sz w:val="28"/>
          <w:szCs w:val="28"/>
        </w:rPr>
        <w:t>арьевская</w:t>
      </w:r>
      <w:proofErr w:type="spellEnd"/>
      <w:r w:rsidR="005F69FE">
        <w:rPr>
          <w:rFonts w:ascii="Times New Roman" w:hAnsi="Times New Roman" w:cs="Times New Roman"/>
          <w:sz w:val="28"/>
          <w:szCs w:val="28"/>
        </w:rPr>
        <w:t xml:space="preserve"> Л.Е., Малыгина В.В.,</w:t>
      </w:r>
      <w:r w:rsidR="005F69FE" w:rsidRPr="00F35AFE">
        <w:rPr>
          <w:rFonts w:ascii="Times New Roman" w:hAnsi="Times New Roman" w:cs="Times New Roman"/>
          <w:sz w:val="28"/>
          <w:szCs w:val="28"/>
        </w:rPr>
        <w:t xml:space="preserve"> Плотникова Н.Н., </w:t>
      </w:r>
      <w:proofErr w:type="spellStart"/>
      <w:r w:rsidR="005F69FE" w:rsidRPr="00F35AFE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="005F69FE" w:rsidRPr="00F35AFE">
        <w:rPr>
          <w:rFonts w:ascii="Times New Roman" w:hAnsi="Times New Roman" w:cs="Times New Roman"/>
          <w:sz w:val="28"/>
          <w:szCs w:val="28"/>
        </w:rPr>
        <w:t xml:space="preserve"> О.Н., Громова Е.Н. (предсе</w:t>
      </w:r>
      <w:r>
        <w:rPr>
          <w:rFonts w:ascii="Times New Roman" w:hAnsi="Times New Roman" w:cs="Times New Roman"/>
          <w:sz w:val="28"/>
          <w:szCs w:val="28"/>
        </w:rPr>
        <w:t>датель).</w:t>
      </w:r>
      <w:r w:rsidR="005F69FE" w:rsidRPr="00F35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9FE" w:rsidRPr="00F35AFE" w:rsidRDefault="00FE4F42" w:rsidP="005F69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69FE" w:rsidRPr="00F35AFE">
        <w:rPr>
          <w:rFonts w:ascii="Times New Roman" w:hAnsi="Times New Roman" w:cs="Times New Roman"/>
          <w:sz w:val="28"/>
          <w:szCs w:val="28"/>
        </w:rPr>
        <w:t xml:space="preserve">о экологии, благоустройству, земельным отношениям, архитектуре и градостроительству - </w:t>
      </w:r>
      <w:proofErr w:type="spellStart"/>
      <w:r w:rsidR="005F69FE" w:rsidRPr="00F35AFE">
        <w:rPr>
          <w:rFonts w:ascii="Times New Roman" w:hAnsi="Times New Roman" w:cs="Times New Roman"/>
          <w:sz w:val="28"/>
          <w:szCs w:val="28"/>
        </w:rPr>
        <w:t>Макарьевская</w:t>
      </w:r>
      <w:proofErr w:type="spellEnd"/>
      <w:r w:rsidR="005F69FE" w:rsidRPr="00F35AFE">
        <w:rPr>
          <w:rFonts w:ascii="Times New Roman" w:hAnsi="Times New Roman" w:cs="Times New Roman"/>
          <w:sz w:val="28"/>
          <w:szCs w:val="28"/>
        </w:rPr>
        <w:t xml:space="preserve"> Л.Е., Малыгина В</w:t>
      </w:r>
      <w:r>
        <w:rPr>
          <w:rFonts w:ascii="Times New Roman" w:hAnsi="Times New Roman" w:cs="Times New Roman"/>
          <w:sz w:val="28"/>
          <w:szCs w:val="28"/>
        </w:rPr>
        <w:t>.В., Донцов С.А. (председатель).</w:t>
      </w:r>
      <w:r w:rsidR="005F69FE" w:rsidRPr="00F35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9FE" w:rsidRPr="00F35AFE" w:rsidRDefault="00FE4F42" w:rsidP="005F69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69FE" w:rsidRPr="00F35AFE">
        <w:rPr>
          <w:rFonts w:ascii="Times New Roman" w:hAnsi="Times New Roman" w:cs="Times New Roman"/>
          <w:sz w:val="28"/>
          <w:szCs w:val="28"/>
        </w:rPr>
        <w:t>о местному бюджету, налогам и сборам - Акимова Н.А., Ершов М.</w:t>
      </w:r>
      <w:r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(председатель).</w:t>
      </w:r>
      <w:r w:rsidR="005F69FE" w:rsidRPr="00F35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9FE" w:rsidRPr="00F35AFE" w:rsidRDefault="00FE4F42" w:rsidP="005F69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69FE" w:rsidRPr="00F35AFE">
        <w:rPr>
          <w:rFonts w:ascii="Times New Roman" w:hAnsi="Times New Roman" w:cs="Times New Roman"/>
          <w:sz w:val="28"/>
          <w:szCs w:val="28"/>
        </w:rPr>
        <w:t xml:space="preserve">о жилищно-коммунальному хозяйству -  </w:t>
      </w:r>
      <w:proofErr w:type="spellStart"/>
      <w:r w:rsidR="005F69FE" w:rsidRPr="00F35AFE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="005F69FE" w:rsidRPr="00F35AFE">
        <w:rPr>
          <w:rFonts w:ascii="Times New Roman" w:hAnsi="Times New Roman" w:cs="Times New Roman"/>
          <w:sz w:val="28"/>
          <w:szCs w:val="28"/>
        </w:rPr>
        <w:t xml:space="preserve"> О.Н., Донцов С.А., </w:t>
      </w:r>
      <w:proofErr w:type="spellStart"/>
      <w:r w:rsidR="005F69FE" w:rsidRPr="00F35AFE">
        <w:rPr>
          <w:rFonts w:ascii="Times New Roman" w:hAnsi="Times New Roman" w:cs="Times New Roman"/>
          <w:sz w:val="28"/>
          <w:szCs w:val="28"/>
        </w:rPr>
        <w:t>Макарьевская</w:t>
      </w:r>
      <w:proofErr w:type="spellEnd"/>
      <w:r w:rsidR="005F69FE" w:rsidRPr="00F35AFE">
        <w:rPr>
          <w:rFonts w:ascii="Times New Roman" w:hAnsi="Times New Roman" w:cs="Times New Roman"/>
          <w:sz w:val="28"/>
          <w:szCs w:val="28"/>
        </w:rPr>
        <w:t xml:space="preserve"> Л.Е. (председатель)</w:t>
      </w:r>
    </w:p>
    <w:p w:rsidR="005F69FE" w:rsidRPr="00F35AFE" w:rsidRDefault="005F69FE" w:rsidP="005F69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FE">
        <w:rPr>
          <w:rFonts w:ascii="Times New Roman" w:hAnsi="Times New Roman" w:cs="Times New Roman"/>
          <w:sz w:val="28"/>
          <w:szCs w:val="28"/>
        </w:rPr>
        <w:t>которые приступили к решению вопросов, находящихся в компетенции Думы.</w:t>
      </w:r>
    </w:p>
    <w:p w:rsidR="005F69FE" w:rsidRDefault="005C7E72" w:rsidP="005F69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2019</w:t>
      </w:r>
      <w:r w:rsidR="005F69FE" w:rsidRPr="00F35AFE">
        <w:rPr>
          <w:rFonts w:ascii="Times New Roman" w:hAnsi="Times New Roman" w:cs="Times New Roman"/>
          <w:sz w:val="28"/>
          <w:szCs w:val="28"/>
        </w:rPr>
        <w:t xml:space="preserve"> г. состоялось</w:t>
      </w:r>
      <w:r w:rsidR="005F69FE">
        <w:rPr>
          <w:rFonts w:ascii="Times New Roman" w:hAnsi="Times New Roman" w:cs="Times New Roman"/>
          <w:sz w:val="28"/>
          <w:szCs w:val="28"/>
        </w:rPr>
        <w:t xml:space="preserve"> </w:t>
      </w:r>
      <w:r w:rsidR="0095649A">
        <w:rPr>
          <w:rFonts w:ascii="Times New Roman" w:hAnsi="Times New Roman" w:cs="Times New Roman"/>
          <w:sz w:val="28"/>
          <w:szCs w:val="28"/>
        </w:rPr>
        <w:t>11</w:t>
      </w:r>
      <w:r w:rsidR="005F69FE" w:rsidRPr="00CC6E8D">
        <w:rPr>
          <w:rFonts w:ascii="Times New Roman" w:hAnsi="Times New Roman" w:cs="Times New Roman"/>
          <w:sz w:val="28"/>
          <w:szCs w:val="28"/>
        </w:rPr>
        <w:t xml:space="preserve"> заседаний Думы, на которых было рассмотрено </w:t>
      </w:r>
      <w:r w:rsidR="0095649A">
        <w:rPr>
          <w:rFonts w:ascii="Times New Roman" w:hAnsi="Times New Roman" w:cs="Times New Roman"/>
          <w:sz w:val="28"/>
          <w:szCs w:val="28"/>
        </w:rPr>
        <w:t>100</w:t>
      </w:r>
      <w:r w:rsidR="005F69F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5649A">
        <w:rPr>
          <w:rFonts w:ascii="Times New Roman" w:hAnsi="Times New Roman" w:cs="Times New Roman"/>
          <w:sz w:val="28"/>
          <w:szCs w:val="28"/>
        </w:rPr>
        <w:t>ов</w:t>
      </w:r>
      <w:r w:rsidR="005F69FE">
        <w:rPr>
          <w:rFonts w:ascii="Times New Roman" w:hAnsi="Times New Roman" w:cs="Times New Roman"/>
          <w:sz w:val="28"/>
          <w:szCs w:val="28"/>
        </w:rPr>
        <w:t xml:space="preserve">, таких как: </w:t>
      </w:r>
    </w:p>
    <w:p w:rsidR="005F69FE" w:rsidRPr="006A01E3" w:rsidRDefault="005F69FE" w:rsidP="005F69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3">
        <w:rPr>
          <w:rFonts w:ascii="Times New Roman" w:hAnsi="Times New Roman" w:cs="Times New Roman"/>
          <w:sz w:val="28"/>
          <w:szCs w:val="28"/>
        </w:rPr>
        <w:lastRenderedPageBreak/>
        <w:t xml:space="preserve">1. Информация о подготовке к пожароопасному периоду на территории городского поселения </w:t>
      </w:r>
      <w:proofErr w:type="spellStart"/>
      <w:r w:rsidRPr="006A01E3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Pr="006A01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F69FE" w:rsidRPr="006A01E3" w:rsidRDefault="005F69FE" w:rsidP="005F69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3">
        <w:rPr>
          <w:rFonts w:ascii="Times New Roman" w:hAnsi="Times New Roman" w:cs="Times New Roman"/>
          <w:sz w:val="28"/>
          <w:szCs w:val="28"/>
        </w:rPr>
        <w:t xml:space="preserve">2. О работе </w:t>
      </w:r>
      <w:proofErr w:type="spellStart"/>
      <w:r w:rsidRPr="006A01E3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6A01E3">
        <w:rPr>
          <w:rFonts w:ascii="Times New Roman" w:hAnsi="Times New Roman" w:cs="Times New Roman"/>
          <w:sz w:val="28"/>
          <w:szCs w:val="28"/>
        </w:rPr>
        <w:t xml:space="preserve"> компании на территории городского поселения </w:t>
      </w:r>
      <w:proofErr w:type="spellStart"/>
      <w:r w:rsidRPr="006A01E3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Pr="006A01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обеспечению жителей тепло, водоснабжением и водоотведением.</w:t>
      </w:r>
    </w:p>
    <w:p w:rsidR="005F69FE" w:rsidRPr="006A01E3" w:rsidRDefault="005F69FE" w:rsidP="005F69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3">
        <w:rPr>
          <w:rFonts w:ascii="Times New Roman" w:hAnsi="Times New Roman" w:cs="Times New Roman"/>
          <w:sz w:val="28"/>
          <w:szCs w:val="28"/>
        </w:rPr>
        <w:t>3. Информация о подготовке объектов</w:t>
      </w:r>
      <w:r w:rsidR="0095649A">
        <w:rPr>
          <w:rFonts w:ascii="Times New Roman" w:hAnsi="Times New Roman" w:cs="Times New Roman"/>
          <w:sz w:val="28"/>
          <w:szCs w:val="28"/>
        </w:rPr>
        <w:t xml:space="preserve"> ЖКХ к отопительному сезону 2019-2020</w:t>
      </w:r>
      <w:r w:rsidRPr="006A01E3">
        <w:rPr>
          <w:rFonts w:ascii="Times New Roman" w:hAnsi="Times New Roman" w:cs="Times New Roman"/>
          <w:sz w:val="28"/>
          <w:szCs w:val="28"/>
        </w:rPr>
        <w:t>гг.</w:t>
      </w:r>
    </w:p>
    <w:p w:rsidR="005F69FE" w:rsidRPr="006A01E3" w:rsidRDefault="005F69FE" w:rsidP="005F69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3">
        <w:rPr>
          <w:rFonts w:ascii="Times New Roman" w:hAnsi="Times New Roman" w:cs="Times New Roman"/>
          <w:sz w:val="28"/>
          <w:szCs w:val="28"/>
        </w:rPr>
        <w:t xml:space="preserve">4. Информация об </w:t>
      </w:r>
      <w:r w:rsidR="0095649A">
        <w:rPr>
          <w:rFonts w:ascii="Times New Roman" w:hAnsi="Times New Roman" w:cs="Times New Roman"/>
          <w:sz w:val="28"/>
          <w:szCs w:val="28"/>
        </w:rPr>
        <w:t>итогах отопительного сезона 2018-2019</w:t>
      </w:r>
      <w:r w:rsidRPr="006A01E3">
        <w:rPr>
          <w:rFonts w:ascii="Times New Roman" w:hAnsi="Times New Roman" w:cs="Times New Roman"/>
          <w:sz w:val="28"/>
          <w:szCs w:val="28"/>
        </w:rPr>
        <w:t>г. и плана мероприятий по подготовке объектов жизнеобеспечения, жилого фонда и социальной сферы посел</w:t>
      </w:r>
      <w:r w:rsidR="0095649A">
        <w:rPr>
          <w:rFonts w:ascii="Times New Roman" w:hAnsi="Times New Roman" w:cs="Times New Roman"/>
          <w:sz w:val="28"/>
          <w:szCs w:val="28"/>
        </w:rPr>
        <w:t>ения к отопительному сезону 2019-2020</w:t>
      </w:r>
      <w:r w:rsidRPr="006A01E3">
        <w:rPr>
          <w:rFonts w:ascii="Times New Roman" w:hAnsi="Times New Roman" w:cs="Times New Roman"/>
          <w:sz w:val="28"/>
          <w:szCs w:val="28"/>
        </w:rPr>
        <w:t xml:space="preserve"> г.</w:t>
      </w:r>
      <w:r w:rsidRPr="006A01E3">
        <w:rPr>
          <w:rFonts w:ascii="Times New Roman" w:hAnsi="Times New Roman" w:cs="Times New Roman"/>
          <w:sz w:val="28"/>
          <w:szCs w:val="28"/>
        </w:rPr>
        <w:tab/>
      </w:r>
    </w:p>
    <w:p w:rsidR="005F69FE" w:rsidRPr="006A01E3" w:rsidRDefault="005F69FE" w:rsidP="005F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3">
        <w:rPr>
          <w:rFonts w:ascii="Times New Roman" w:hAnsi="Times New Roman" w:cs="Times New Roman"/>
          <w:sz w:val="28"/>
          <w:szCs w:val="28"/>
        </w:rPr>
        <w:t xml:space="preserve">5. О транспортном обслуживании населения городского поселения </w:t>
      </w:r>
      <w:proofErr w:type="spellStart"/>
      <w:r w:rsidRPr="006A01E3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Pr="006A01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Качество предоставляемых услуг. Возможность организации дополнительных маршрутов в </w:t>
      </w:r>
      <w:proofErr w:type="spellStart"/>
      <w:proofErr w:type="gramStart"/>
      <w:r w:rsidRPr="006A01E3">
        <w:rPr>
          <w:rFonts w:ascii="Times New Roman" w:hAnsi="Times New Roman" w:cs="Times New Roman"/>
          <w:sz w:val="28"/>
          <w:szCs w:val="28"/>
        </w:rPr>
        <w:t>весеннее-летний</w:t>
      </w:r>
      <w:proofErr w:type="spellEnd"/>
      <w:proofErr w:type="gramEnd"/>
      <w:r w:rsidRPr="006A01E3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95649A">
        <w:rPr>
          <w:rFonts w:ascii="Times New Roman" w:hAnsi="Times New Roman" w:cs="Times New Roman"/>
          <w:sz w:val="28"/>
          <w:szCs w:val="28"/>
        </w:rPr>
        <w:t>19</w:t>
      </w:r>
      <w:r w:rsidRPr="006A01E3">
        <w:rPr>
          <w:rFonts w:ascii="Times New Roman" w:hAnsi="Times New Roman" w:cs="Times New Roman"/>
          <w:sz w:val="28"/>
          <w:szCs w:val="28"/>
        </w:rPr>
        <w:t>г.</w:t>
      </w:r>
    </w:p>
    <w:p w:rsidR="005F69FE" w:rsidRPr="006A01E3" w:rsidRDefault="0095649A" w:rsidP="005F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38</w:t>
      </w:r>
      <w:r w:rsidR="005F6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5F69FE" w:rsidRPr="006A0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5F69FE" w:rsidRPr="006A01E3">
        <w:rPr>
          <w:rFonts w:ascii="Times New Roman" w:hAnsi="Times New Roman" w:cs="Times New Roman"/>
          <w:sz w:val="28"/>
          <w:szCs w:val="28"/>
        </w:rPr>
        <w:t>по следующим вопросам:</w:t>
      </w:r>
    </w:p>
    <w:p w:rsidR="005F69FE" w:rsidRPr="006A01E3" w:rsidRDefault="005F69FE" w:rsidP="005F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3">
        <w:rPr>
          <w:rFonts w:ascii="Times New Roman" w:hAnsi="Times New Roman" w:cs="Times New Roman"/>
          <w:sz w:val="28"/>
          <w:szCs w:val="28"/>
        </w:rPr>
        <w:t xml:space="preserve">1. О внесении изменений и дополнений в Устав городского поселения </w:t>
      </w:r>
      <w:proofErr w:type="spellStart"/>
      <w:r w:rsidRPr="006A01E3">
        <w:rPr>
          <w:rFonts w:ascii="Times New Roman" w:hAnsi="Times New Roman" w:cs="Times New Roman"/>
          <w:sz w:val="28"/>
          <w:szCs w:val="28"/>
        </w:rPr>
        <w:t>Тайтурс</w:t>
      </w:r>
      <w:r w:rsidR="0095649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9564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1E3">
        <w:rPr>
          <w:rFonts w:ascii="Times New Roman" w:hAnsi="Times New Roman" w:cs="Times New Roman"/>
          <w:sz w:val="28"/>
          <w:szCs w:val="28"/>
        </w:rPr>
        <w:t>,</w:t>
      </w:r>
    </w:p>
    <w:p w:rsidR="005F69FE" w:rsidRDefault="005F69FE" w:rsidP="005F69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01E3">
        <w:rPr>
          <w:sz w:val="28"/>
          <w:szCs w:val="28"/>
        </w:rPr>
        <w:t xml:space="preserve">2. Об утверждении плана работы Думы городского поселения </w:t>
      </w:r>
      <w:proofErr w:type="spellStart"/>
      <w:r w:rsidRPr="006A01E3">
        <w:rPr>
          <w:sz w:val="28"/>
          <w:szCs w:val="28"/>
        </w:rPr>
        <w:t>Тайтурского</w:t>
      </w:r>
      <w:proofErr w:type="spellEnd"/>
      <w:r w:rsidRPr="006A01E3">
        <w:rPr>
          <w:sz w:val="28"/>
          <w:szCs w:val="28"/>
        </w:rPr>
        <w:t xml:space="preserve"> муниципального образования на 20</w:t>
      </w:r>
      <w:r w:rsidR="0095649A">
        <w:rPr>
          <w:sz w:val="28"/>
          <w:szCs w:val="28"/>
        </w:rPr>
        <w:t>19</w:t>
      </w:r>
      <w:r w:rsidRPr="006A01E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</w:p>
    <w:p w:rsidR="005F69FE" w:rsidRPr="006A0ED5" w:rsidRDefault="005F69FE" w:rsidP="005F69FE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rPr>
          <w:sz w:val="28"/>
          <w:szCs w:val="28"/>
        </w:rPr>
        <w:t xml:space="preserve">3. О внесении изменений в бюджет  </w:t>
      </w: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МО</w:t>
      </w:r>
      <w:r w:rsidR="00FE4F42">
        <w:rPr>
          <w:sz w:val="28"/>
          <w:szCs w:val="28"/>
        </w:rPr>
        <w:t xml:space="preserve"> и т.д.</w:t>
      </w:r>
    </w:p>
    <w:p w:rsidR="005F69FE" w:rsidRPr="00F35AFE" w:rsidRDefault="005F69FE" w:rsidP="005F69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AFE">
        <w:rPr>
          <w:rFonts w:ascii="Times New Roman" w:hAnsi="Times New Roman" w:cs="Times New Roman"/>
          <w:sz w:val="28"/>
          <w:szCs w:val="28"/>
        </w:rPr>
        <w:t>Каждый вопрос, рассматриваемый на заседаниях Ду</w:t>
      </w:r>
      <w:r>
        <w:rPr>
          <w:rFonts w:ascii="Times New Roman" w:hAnsi="Times New Roman" w:cs="Times New Roman"/>
          <w:sz w:val="28"/>
          <w:szCs w:val="28"/>
        </w:rPr>
        <w:t>мы предварительно прорабатывался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FE">
        <w:rPr>
          <w:rFonts w:ascii="Times New Roman" w:hAnsi="Times New Roman" w:cs="Times New Roman"/>
          <w:sz w:val="28"/>
          <w:szCs w:val="28"/>
        </w:rPr>
        <w:t xml:space="preserve"> на профильных</w:t>
      </w:r>
      <w:r>
        <w:rPr>
          <w:rFonts w:ascii="Times New Roman" w:hAnsi="Times New Roman" w:cs="Times New Roman"/>
          <w:sz w:val="28"/>
          <w:szCs w:val="28"/>
        </w:rPr>
        <w:t xml:space="preserve"> заседаниях комиссий, где</w:t>
      </w:r>
      <w:r w:rsidRPr="00F35AFE">
        <w:rPr>
          <w:rFonts w:ascii="Times New Roman" w:hAnsi="Times New Roman" w:cs="Times New Roman"/>
          <w:sz w:val="28"/>
          <w:szCs w:val="28"/>
        </w:rPr>
        <w:t xml:space="preserve"> вопрос рассматривался конкретно и по существу. Свои выводы и рекомендации по рассмотренным вопросам председатели комиссий озвучивают депутатам Думы для принятия решения по данному вопросу</w:t>
      </w:r>
      <w:r w:rsidR="0095649A">
        <w:rPr>
          <w:rFonts w:ascii="Times New Roman" w:hAnsi="Times New Roman" w:cs="Times New Roman"/>
          <w:sz w:val="28"/>
          <w:szCs w:val="28"/>
        </w:rPr>
        <w:t xml:space="preserve"> на заседаниях Думы</w:t>
      </w:r>
      <w:r w:rsidRPr="00F35AFE">
        <w:rPr>
          <w:rFonts w:ascii="Times New Roman" w:hAnsi="Times New Roman" w:cs="Times New Roman"/>
          <w:sz w:val="28"/>
          <w:szCs w:val="28"/>
        </w:rPr>
        <w:t>.</w:t>
      </w:r>
    </w:p>
    <w:p w:rsidR="005F69FE" w:rsidRPr="00F35AFE" w:rsidRDefault="005F69FE" w:rsidP="005F69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FE">
        <w:rPr>
          <w:rFonts w:ascii="Times New Roman" w:hAnsi="Times New Roman" w:cs="Times New Roman"/>
          <w:sz w:val="28"/>
          <w:szCs w:val="28"/>
        </w:rPr>
        <w:t>Все выводы или рекомендации депутатских комиссий запротоколированы.</w:t>
      </w:r>
    </w:p>
    <w:p w:rsidR="005F69FE" w:rsidRDefault="005F69FE" w:rsidP="005F69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45C8" w:rsidRPr="000F1CE5" w:rsidRDefault="00BC45C8" w:rsidP="00956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 xml:space="preserve">1)В настоящее время система МНПА по вопросам </w:t>
      </w:r>
      <w:proofErr w:type="gramStart"/>
      <w:r w:rsidRPr="000F1CE5">
        <w:rPr>
          <w:rFonts w:ascii="Times New Roman" w:hAnsi="Times New Roman" w:cs="Times New Roman"/>
          <w:sz w:val="28"/>
          <w:szCs w:val="28"/>
        </w:rPr>
        <w:t xml:space="preserve">компетенции представительных органов, обеспечивающей эффективное социально-экономическое развитие в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Тайтурском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 xml:space="preserve"> МО находится</w:t>
      </w:r>
      <w:proofErr w:type="gramEnd"/>
      <w:r w:rsidRPr="000F1CE5">
        <w:rPr>
          <w:rFonts w:ascii="Times New Roman" w:hAnsi="Times New Roman" w:cs="Times New Roman"/>
          <w:sz w:val="28"/>
          <w:szCs w:val="28"/>
        </w:rPr>
        <w:t xml:space="preserve"> в достаточно хорошем состоянии. Решения Думы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 xml:space="preserve"> МО выносятся в рамках компетенций своевременно и качественно, в пределах бюджета (утвержден</w:t>
      </w:r>
      <w:r w:rsidR="00FE4F42">
        <w:rPr>
          <w:rFonts w:ascii="Times New Roman" w:hAnsi="Times New Roman" w:cs="Times New Roman"/>
          <w:sz w:val="28"/>
          <w:szCs w:val="28"/>
        </w:rPr>
        <w:t xml:space="preserve"> бюджет на 2020 год, в котором 7</w:t>
      </w:r>
      <w:r w:rsidRPr="000F1CE5">
        <w:rPr>
          <w:rFonts w:ascii="Times New Roman" w:hAnsi="Times New Roman" w:cs="Times New Roman"/>
          <w:sz w:val="28"/>
          <w:szCs w:val="28"/>
        </w:rPr>
        <w:t xml:space="preserve"> программ, т.е. бюджет программный), соблюдена процедур</w:t>
      </w:r>
      <w:r w:rsidR="0095649A">
        <w:rPr>
          <w:rFonts w:ascii="Times New Roman" w:hAnsi="Times New Roman" w:cs="Times New Roman"/>
          <w:sz w:val="28"/>
          <w:szCs w:val="28"/>
        </w:rPr>
        <w:t>а проведения публичных слушаний, рассмотрение на комиссиях.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Увеличение доходной части бюджета – вносятся изменения в бюджет с обсуждениями на комиссии по местному бюджету, налогам и сборам и вынесением рекомендаций Думе для принятия окончательного решения.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Нормативно правовая база, т.е. НПА, принятые Думой, проходят своевременную проверку на качество и соответствие действующему законодательству (юридический отдел, КРК, прокуратура), а изменения в Устав – областной юстицией.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 xml:space="preserve">Практика реализации представительными органами право законодательной инициативы реализуется в виде обращений к депутату законодательного собрания от нашего округа –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Побойкину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lastRenderedPageBreak/>
        <w:t xml:space="preserve">Работа по изучению федерального и областного законодательства – депутаты участвуют в различных семинарах, муниципальном часе (область), правовом часе (прокуратура),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CE5">
        <w:rPr>
          <w:rFonts w:ascii="Times New Roman" w:hAnsi="Times New Roman" w:cs="Times New Roman"/>
          <w:sz w:val="28"/>
          <w:szCs w:val="28"/>
        </w:rPr>
        <w:t xml:space="preserve">Работа по доведению </w:t>
      </w:r>
      <w:r w:rsidR="0095649A">
        <w:rPr>
          <w:rFonts w:ascii="Times New Roman" w:hAnsi="Times New Roman" w:cs="Times New Roman"/>
          <w:sz w:val="28"/>
          <w:szCs w:val="28"/>
        </w:rPr>
        <w:t>сведений</w:t>
      </w:r>
      <w:r w:rsidRPr="000F1CE5">
        <w:rPr>
          <w:rFonts w:ascii="Times New Roman" w:hAnsi="Times New Roman" w:cs="Times New Roman"/>
          <w:sz w:val="28"/>
          <w:szCs w:val="28"/>
        </w:rPr>
        <w:t xml:space="preserve"> </w:t>
      </w:r>
      <w:r w:rsidR="0095649A" w:rsidRPr="000F1CE5">
        <w:rPr>
          <w:rFonts w:ascii="Times New Roman" w:hAnsi="Times New Roman" w:cs="Times New Roman"/>
          <w:sz w:val="28"/>
          <w:szCs w:val="28"/>
        </w:rPr>
        <w:t xml:space="preserve">до </w:t>
      </w:r>
      <w:r w:rsidRPr="000F1CE5">
        <w:rPr>
          <w:rFonts w:ascii="Times New Roman" w:hAnsi="Times New Roman" w:cs="Times New Roman"/>
          <w:sz w:val="28"/>
          <w:szCs w:val="28"/>
        </w:rPr>
        <w:t xml:space="preserve">населения требований НПА производится при помощи СМИ (печать НПА); сайта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 xml:space="preserve"> МО, где выставляются все НПА; встречи с населением – собрания жителей; публичные слушания; через общественные организации (Совет ветеранов, Совет женщин.</w:t>
      </w:r>
      <w:proofErr w:type="gramEnd"/>
      <w:r w:rsidRPr="000F1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CE5">
        <w:rPr>
          <w:rFonts w:ascii="Times New Roman" w:hAnsi="Times New Roman" w:cs="Times New Roman"/>
          <w:sz w:val="28"/>
          <w:szCs w:val="28"/>
        </w:rPr>
        <w:t xml:space="preserve">Совет предпринимателей). </w:t>
      </w:r>
      <w:proofErr w:type="gramEnd"/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На принятые Думой ТМО проектов решений Думы</w:t>
      </w:r>
      <w:r w:rsidR="0095649A">
        <w:rPr>
          <w:rFonts w:ascii="Times New Roman" w:hAnsi="Times New Roman" w:cs="Times New Roman"/>
          <w:sz w:val="28"/>
          <w:szCs w:val="28"/>
        </w:rPr>
        <w:t xml:space="preserve"> за 2019</w:t>
      </w:r>
      <w:r w:rsidRPr="000F1CE5">
        <w:rPr>
          <w:rFonts w:ascii="Times New Roman" w:hAnsi="Times New Roman" w:cs="Times New Roman"/>
          <w:sz w:val="28"/>
          <w:szCs w:val="28"/>
        </w:rPr>
        <w:t>: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протестов – 0;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представлений прокуратуры в отношении МНПА - 0.;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изменений, внесенных прокуратурой п</w:t>
      </w:r>
      <w:r w:rsidR="0095649A">
        <w:rPr>
          <w:rFonts w:ascii="Times New Roman" w:hAnsi="Times New Roman" w:cs="Times New Roman"/>
          <w:sz w:val="28"/>
          <w:szCs w:val="28"/>
        </w:rPr>
        <w:t>ри рассмотрении решений Думы – 3</w:t>
      </w:r>
      <w:r w:rsidRPr="000F1CE5">
        <w:rPr>
          <w:rFonts w:ascii="Times New Roman" w:hAnsi="Times New Roman" w:cs="Times New Roman"/>
          <w:sz w:val="28"/>
          <w:szCs w:val="28"/>
        </w:rPr>
        <w:t>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 xml:space="preserve">количество требований </w:t>
      </w:r>
      <w:proofErr w:type="gramStart"/>
      <w:r w:rsidRPr="000F1CE5">
        <w:rPr>
          <w:rFonts w:ascii="Times New Roman" w:hAnsi="Times New Roman" w:cs="Times New Roman"/>
          <w:sz w:val="28"/>
          <w:szCs w:val="28"/>
        </w:rPr>
        <w:t>Прокуратуры</w:t>
      </w:r>
      <w:proofErr w:type="gramEnd"/>
      <w:r w:rsidRPr="000F1CE5">
        <w:rPr>
          <w:rFonts w:ascii="Times New Roman" w:hAnsi="Times New Roman" w:cs="Times New Roman"/>
          <w:sz w:val="28"/>
          <w:szCs w:val="28"/>
        </w:rPr>
        <w:t xml:space="preserve"> об устранении выявленных в МНПА коррупционных факторов – 0.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proofErr w:type="gramStart"/>
      <w:r w:rsidRPr="000F1CE5">
        <w:rPr>
          <w:rFonts w:ascii="Times New Roman" w:hAnsi="Times New Roman" w:cs="Times New Roman"/>
          <w:sz w:val="28"/>
          <w:szCs w:val="28"/>
        </w:rPr>
        <w:t>МНПА</w:t>
      </w:r>
      <w:proofErr w:type="gramEnd"/>
      <w:r w:rsidRPr="000F1CE5">
        <w:rPr>
          <w:rFonts w:ascii="Times New Roman" w:hAnsi="Times New Roman" w:cs="Times New Roman"/>
          <w:sz w:val="28"/>
          <w:szCs w:val="28"/>
        </w:rPr>
        <w:t xml:space="preserve"> на которые внесены акты прокурорского реагирования 0 %.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 xml:space="preserve">Эффективность взаимодействия Думы с Управлением юстиции РФ по Иркутской области по внесению изменений в Устав ТМО – за 2019 год 3 раза были внесены изменения в Устав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 w:rsidRPr="000F1CE5">
        <w:rPr>
          <w:rFonts w:ascii="Times New Roman" w:hAnsi="Times New Roman" w:cs="Times New Roman"/>
          <w:sz w:val="28"/>
          <w:szCs w:val="28"/>
        </w:rPr>
        <w:t>НПА</w:t>
      </w:r>
      <w:proofErr w:type="gramEnd"/>
      <w:r w:rsidRPr="000F1CE5">
        <w:rPr>
          <w:rFonts w:ascii="Times New Roman" w:hAnsi="Times New Roman" w:cs="Times New Roman"/>
          <w:sz w:val="28"/>
          <w:szCs w:val="28"/>
        </w:rPr>
        <w:t xml:space="preserve"> на которые поступали экспертные заключения с указанием на наличие противоречий федеральному и областному законодательству – 0;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- их удельный вес в общем количестве принятых МНПА в отчетном году – 0.</w:t>
      </w:r>
    </w:p>
    <w:p w:rsidR="00BC45C8" w:rsidRPr="000F1CE5" w:rsidRDefault="00BC45C8" w:rsidP="00BC45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 xml:space="preserve">2) Укрепление финансово-экономической основы МС – это в первую очередь увеличение доходной части бюджета </w:t>
      </w:r>
    </w:p>
    <w:p w:rsidR="00BC45C8" w:rsidRPr="000F1CE5" w:rsidRDefault="00BC45C8" w:rsidP="00BC45C8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1CE5">
        <w:rPr>
          <w:rFonts w:ascii="Times New Roman" w:hAnsi="Times New Roman" w:cs="Times New Roman"/>
          <w:i/>
          <w:sz w:val="28"/>
          <w:szCs w:val="28"/>
        </w:rPr>
        <w:t xml:space="preserve">Руб. </w:t>
      </w:r>
    </w:p>
    <w:tbl>
      <w:tblPr>
        <w:tblW w:w="9719" w:type="dxa"/>
        <w:tblInd w:w="113" w:type="dxa"/>
        <w:tblLayout w:type="fixed"/>
        <w:tblLook w:val="04A0"/>
      </w:tblPr>
      <w:tblGrid>
        <w:gridCol w:w="3681"/>
        <w:gridCol w:w="1701"/>
        <w:gridCol w:w="1729"/>
        <w:gridCol w:w="1616"/>
        <w:gridCol w:w="992"/>
      </w:tblGrid>
      <w:tr w:rsidR="00BC45C8" w:rsidRPr="000F1CE5" w:rsidTr="005F69FE">
        <w:trPr>
          <w:trHeight w:val="14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групп, подгрупп, статей и подстатей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Исполнение</w:t>
            </w: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 за 2018г.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Исполнение</w:t>
            </w: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за 2019г.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разница</w:t>
            </w: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+,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% исполнения</w:t>
            </w:r>
          </w:p>
        </w:tc>
      </w:tr>
      <w:tr w:rsidR="00BC45C8" w:rsidRPr="000F1CE5" w:rsidTr="005F69FE">
        <w:trPr>
          <w:trHeight w:val="4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14 532 458,27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15 845 138,30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1 312 680,03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109,03</w:t>
            </w:r>
          </w:p>
        </w:tc>
      </w:tr>
      <w:tr w:rsidR="00BC45C8" w:rsidRPr="000F1CE5" w:rsidTr="005F69FE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2 095 948,61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2 341 278,46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245 329,85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111,70</w:t>
            </w:r>
          </w:p>
        </w:tc>
      </w:tr>
      <w:tr w:rsidR="00BC45C8" w:rsidRPr="000F1CE5" w:rsidTr="005F69FE">
        <w:trPr>
          <w:trHeight w:val="11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2 095 948,61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2 341 278,46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245 329,85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111,70</w:t>
            </w:r>
          </w:p>
        </w:tc>
      </w:tr>
      <w:tr w:rsidR="00BC45C8" w:rsidRPr="000F1CE5" w:rsidTr="005F69FE">
        <w:trPr>
          <w:trHeight w:val="20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933 882,00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1 065 710,52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131 828,52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114,12</w:t>
            </w:r>
          </w:p>
        </w:tc>
      </w:tr>
      <w:tr w:rsidR="00BC45C8" w:rsidRPr="000F1CE5" w:rsidTr="005F69FE">
        <w:trPr>
          <w:trHeight w:val="24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1CE5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0F1CE5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8 993,88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7 833,26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-1 160,62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87,10</w:t>
            </w:r>
          </w:p>
        </w:tc>
      </w:tr>
      <w:tr w:rsidR="00BC45C8" w:rsidRPr="000F1CE5" w:rsidTr="005F69FE">
        <w:trPr>
          <w:trHeight w:val="20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1 362 315,20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1 423 792,88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61 477,68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104,51</w:t>
            </w:r>
          </w:p>
        </w:tc>
      </w:tr>
      <w:tr w:rsidR="00BC45C8" w:rsidRPr="000F1CE5" w:rsidTr="005F69FE">
        <w:trPr>
          <w:trHeight w:val="20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-209 242,47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-156 058,20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53 184,27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74,58</w:t>
            </w:r>
          </w:p>
        </w:tc>
      </w:tr>
      <w:tr w:rsidR="00BC45C8" w:rsidRPr="000F1CE5" w:rsidTr="005F69FE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8 461 294,46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9 544 133,93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1 082 839,47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112,80</w:t>
            </w:r>
          </w:p>
        </w:tc>
      </w:tr>
      <w:tr w:rsidR="00BC45C8" w:rsidRPr="000F1CE5" w:rsidTr="005F69FE">
        <w:trPr>
          <w:trHeight w:val="20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227¹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8 426 410,67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9 525 672,42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1 099 261,75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113,05</w:t>
            </w:r>
          </w:p>
        </w:tc>
      </w:tr>
      <w:tr w:rsidR="00BC45C8" w:rsidRPr="000F1CE5" w:rsidTr="005F69FE">
        <w:trPr>
          <w:trHeight w:val="31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r w:rsidRPr="000F1CE5">
              <w:rPr>
                <w:rFonts w:ascii="Times New Roman" w:hAnsi="Times New Roman" w:cs="Times New Roman"/>
                <w:color w:val="000000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lastRenderedPageBreak/>
              <w:t>1 541,73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-1 491,73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3,24</w:t>
            </w:r>
          </w:p>
        </w:tc>
      </w:tr>
      <w:tr w:rsidR="00BC45C8" w:rsidRPr="000F1CE5" w:rsidTr="005F69FE">
        <w:trPr>
          <w:trHeight w:val="14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33 342,06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18 411,51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-14 930,55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55,22</w:t>
            </w:r>
          </w:p>
        </w:tc>
      </w:tr>
      <w:tr w:rsidR="00BC45C8" w:rsidRPr="000F1CE5" w:rsidTr="005F69FE">
        <w:trPr>
          <w:trHeight w:val="4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55 238,00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55 238,00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#ДЕЛ/0!</w:t>
            </w:r>
          </w:p>
        </w:tc>
      </w:tr>
      <w:tr w:rsidR="00BC45C8" w:rsidRPr="000F1CE5" w:rsidTr="005F69FE">
        <w:trPr>
          <w:trHeight w:val="14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F1CE5">
              <w:rPr>
                <w:rFonts w:ascii="Times New Roman" w:hAnsi="Times New Roman" w:cs="Times New Roman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55 238,00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55 238,00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#ДЕЛ/0!</w:t>
            </w:r>
          </w:p>
        </w:tc>
      </w:tr>
      <w:tr w:rsidR="00BC45C8" w:rsidRPr="000F1CE5" w:rsidTr="005F69FE">
        <w:trPr>
          <w:trHeight w:val="4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2 682 359,73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3 083 348,74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400 989,01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114,95</w:t>
            </w:r>
          </w:p>
        </w:tc>
      </w:tr>
      <w:tr w:rsidR="00BC45C8" w:rsidRPr="000F1CE5" w:rsidTr="005F69FE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596 260,48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704 368,46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108 107,98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118,13</w:t>
            </w:r>
          </w:p>
        </w:tc>
      </w:tr>
      <w:tr w:rsidR="00BC45C8" w:rsidRPr="000F1CE5" w:rsidTr="005F69FE">
        <w:trPr>
          <w:trHeight w:val="13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596 260,48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704 368,46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108 107,98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118,13</w:t>
            </w:r>
          </w:p>
        </w:tc>
      </w:tr>
      <w:tr w:rsidR="00BC45C8" w:rsidRPr="000F1CE5" w:rsidTr="005F69FE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2 086 099,25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2 378 980,28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292 881,03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114,04</w:t>
            </w:r>
          </w:p>
        </w:tc>
      </w:tr>
      <w:tr w:rsidR="00BC45C8" w:rsidRPr="000F1CE5" w:rsidTr="005F69FE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 xml:space="preserve">Земельный налог с организаций, обладающих земельным участком, расположенных в границах городских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1 571 062,47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1 874 670,97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303 608,50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119,33</w:t>
            </w:r>
          </w:p>
        </w:tc>
      </w:tr>
      <w:tr w:rsidR="00BC45C8" w:rsidRPr="000F1CE5" w:rsidTr="005F69FE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 xml:space="preserve">Земельный налог с физических лиц, обладающих земельным участком, расположенных в границах городских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515 036,78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504 309,31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-10 727,47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97,92</w:t>
            </w:r>
          </w:p>
        </w:tc>
      </w:tr>
      <w:tr w:rsidR="00BC45C8" w:rsidRPr="000F1CE5" w:rsidTr="005F69FE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35 700,00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24 150,00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-11 550,00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67,65</w:t>
            </w:r>
          </w:p>
        </w:tc>
      </w:tr>
      <w:tr w:rsidR="00BC45C8" w:rsidRPr="000F1CE5" w:rsidTr="005F69FE">
        <w:trPr>
          <w:trHeight w:val="21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35 700,00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24 150,00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-11 550,00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67,65</w:t>
            </w:r>
          </w:p>
        </w:tc>
      </w:tr>
      <w:tr w:rsidR="00BC45C8" w:rsidRPr="000F1CE5" w:rsidTr="005F69FE">
        <w:trPr>
          <w:trHeight w:val="11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ind w:firstLineChars="200" w:firstLine="442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462 192,99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380 945,07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-81 247,92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82,42</w:t>
            </w:r>
          </w:p>
        </w:tc>
      </w:tr>
      <w:tr w:rsidR="00BC45C8" w:rsidRPr="000F1CE5" w:rsidTr="005F69FE">
        <w:trPr>
          <w:trHeight w:val="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454 192,99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321 520,87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-132 672,12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70,79</w:t>
            </w:r>
          </w:p>
        </w:tc>
      </w:tr>
      <w:tr w:rsidR="00BC45C8" w:rsidRPr="000F1CE5" w:rsidTr="005F69FE">
        <w:trPr>
          <w:trHeight w:val="20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Прочие поступления от использования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59 424,20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51 424,20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742,80</w:t>
            </w:r>
          </w:p>
        </w:tc>
      </w:tr>
      <w:tr w:rsidR="00BC45C8" w:rsidRPr="000F1CE5" w:rsidTr="005F69FE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480 142,44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92 146,16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-387 996,28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19,19</w:t>
            </w:r>
          </w:p>
        </w:tc>
      </w:tr>
      <w:tr w:rsidR="00BC45C8" w:rsidRPr="000F1CE5" w:rsidTr="005F69FE">
        <w:trPr>
          <w:trHeight w:val="2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55 895,00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31 125,00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-24 770,00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55,68</w:t>
            </w:r>
          </w:p>
        </w:tc>
      </w:tr>
      <w:tr w:rsidR="00BC45C8" w:rsidRPr="000F1CE5" w:rsidTr="005F69FE">
        <w:trPr>
          <w:trHeight w:val="10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61 021,16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61 021,16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#ДЕЛ/0!</w:t>
            </w:r>
          </w:p>
        </w:tc>
      </w:tr>
      <w:tr w:rsidR="00BC45C8" w:rsidRPr="000F1CE5" w:rsidTr="005F69FE">
        <w:trPr>
          <w:trHeight w:val="7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424 247,44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-424 247,44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C45C8" w:rsidRPr="000F1CE5" w:rsidTr="005F69FE">
        <w:trPr>
          <w:trHeight w:val="10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393 777,97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306 316,43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-87 461,54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77,79</w:t>
            </w:r>
          </w:p>
        </w:tc>
      </w:tr>
      <w:tr w:rsidR="00BC45C8" w:rsidRPr="000F1CE5" w:rsidTr="005F69FE">
        <w:trPr>
          <w:trHeight w:val="24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159 549,40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159 549,40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#ДЕЛ/0!</w:t>
            </w:r>
          </w:p>
        </w:tc>
      </w:tr>
      <w:tr w:rsidR="00BC45C8" w:rsidRPr="000F1CE5" w:rsidTr="005F69FE">
        <w:trPr>
          <w:trHeight w:val="15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393 777,97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146 767,03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-247 010,94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37,27</w:t>
            </w:r>
          </w:p>
        </w:tc>
      </w:tr>
      <w:tr w:rsidR="00BC45C8" w:rsidRPr="000F1CE5" w:rsidTr="005F69FE">
        <w:trPr>
          <w:trHeight w:val="10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Прочие поступления от денежных взысканий</w:t>
            </w: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 (штрафов) и иных сумм в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6 551,53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17 581,51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11 029,98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268,36</w:t>
            </w:r>
          </w:p>
        </w:tc>
      </w:tr>
      <w:tr w:rsidR="00BC45C8" w:rsidRPr="000F1CE5" w:rsidTr="005F69FE">
        <w:trPr>
          <w:trHeight w:val="16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Денежные взыскания (штрафов),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6 551,53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17 581,51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11 029,98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268,36</w:t>
            </w:r>
          </w:p>
        </w:tc>
      </w:tr>
      <w:tr w:rsidR="00BC45C8" w:rsidRPr="000F1CE5" w:rsidTr="005F69FE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-85 509,46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85 509,46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C45C8" w:rsidRPr="000F1CE5" w:rsidTr="005F69FE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-85 509,46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 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85 509,46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</w:tbl>
    <w:p w:rsidR="00BC45C8" w:rsidRPr="000F1CE5" w:rsidRDefault="00BC45C8" w:rsidP="00BC45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5C8" w:rsidRPr="000F1CE5" w:rsidRDefault="00BC45C8" w:rsidP="00BC45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ab/>
        <w:t xml:space="preserve">Во-вторых, это совершенствование межбюджетных отношений </w:t>
      </w:r>
    </w:p>
    <w:p w:rsidR="00BC45C8" w:rsidRPr="000F1CE5" w:rsidRDefault="00BC45C8" w:rsidP="00BC45C8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1CE5">
        <w:rPr>
          <w:rFonts w:ascii="Times New Roman" w:hAnsi="Times New Roman" w:cs="Times New Roman"/>
          <w:i/>
          <w:sz w:val="28"/>
          <w:szCs w:val="28"/>
        </w:rPr>
        <w:t>Руб.</w:t>
      </w:r>
    </w:p>
    <w:tbl>
      <w:tblPr>
        <w:tblW w:w="9719" w:type="dxa"/>
        <w:tblInd w:w="113" w:type="dxa"/>
        <w:tblLayout w:type="fixed"/>
        <w:tblLook w:val="04A0"/>
      </w:tblPr>
      <w:tblGrid>
        <w:gridCol w:w="3681"/>
        <w:gridCol w:w="1701"/>
        <w:gridCol w:w="1729"/>
        <w:gridCol w:w="1616"/>
        <w:gridCol w:w="992"/>
      </w:tblGrid>
      <w:tr w:rsidR="00BC45C8" w:rsidRPr="000F1CE5" w:rsidTr="005F69FE">
        <w:trPr>
          <w:trHeight w:val="14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групп, подгрупп, статей и подстатей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Исполнение</w:t>
            </w: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 за 2018г.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Исполнение</w:t>
            </w: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за 2019г.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разница</w:t>
            </w: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+,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% исполнения</w:t>
            </w:r>
          </w:p>
        </w:tc>
      </w:tr>
      <w:tr w:rsidR="00BC45C8" w:rsidRPr="000F1CE5" w:rsidTr="005F69FE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24 379 572,94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32 478 806,09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8 099 233,15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133,22</w:t>
            </w:r>
          </w:p>
        </w:tc>
      </w:tr>
      <w:tr w:rsidR="00BC45C8" w:rsidRPr="000F1CE5" w:rsidTr="005F69FE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24 558 549,56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32 478 806,10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7 920 256,54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132,25</w:t>
            </w:r>
          </w:p>
        </w:tc>
      </w:tr>
      <w:tr w:rsidR="00BC45C8" w:rsidRPr="000F1CE5" w:rsidTr="005F69FE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15 688 080,00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20 471 000,00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4 782 920,00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130,49</w:t>
            </w:r>
          </w:p>
        </w:tc>
      </w:tr>
      <w:tr w:rsidR="00BC45C8" w:rsidRPr="000F1CE5" w:rsidTr="005F69FE">
        <w:trPr>
          <w:trHeight w:val="9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4 332 600,00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3 665 800,00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-666 800,00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84,61</w:t>
            </w:r>
          </w:p>
        </w:tc>
      </w:tr>
      <w:tr w:rsidR="00BC45C8" w:rsidRPr="000F1CE5" w:rsidTr="005F69FE">
        <w:trPr>
          <w:trHeight w:val="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Дотации бюджетам городских поселений на выравнивание  бюджетной обеспеченности (районный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9 254 800,00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14 814 000,00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5 559 200,00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160,07</w:t>
            </w:r>
          </w:p>
        </w:tc>
      </w:tr>
      <w:tr w:rsidR="00BC45C8" w:rsidRPr="000F1CE5" w:rsidTr="005F69FE">
        <w:trPr>
          <w:trHeight w:val="8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Дотации бюджетам городских поселений поддержку мер по обеспечению сбалансированности бюджетов (районный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2 100 680,00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1 991 200,00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-109 480,00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94,79</w:t>
            </w:r>
          </w:p>
        </w:tc>
      </w:tr>
      <w:tr w:rsidR="00BC45C8" w:rsidRPr="000F1CE5" w:rsidTr="005F69FE">
        <w:trPr>
          <w:trHeight w:val="1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5 511 600,00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10 715 006,10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5 203 406,10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194,41</w:t>
            </w:r>
          </w:p>
        </w:tc>
      </w:tr>
      <w:tr w:rsidR="00BC45C8" w:rsidRPr="000F1CE5" w:rsidTr="005F69FE">
        <w:trPr>
          <w:trHeight w:val="12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lastRenderedPageBreak/>
              <w:t>Субсидии бюджетам городских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2 784 518,64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2 784 518,64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#ДЕЛ/0!</w:t>
            </w:r>
          </w:p>
        </w:tc>
      </w:tr>
      <w:tr w:rsidR="00BC45C8" w:rsidRPr="000F1CE5" w:rsidTr="005F69FE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 xml:space="preserve">Субсидии из областного бюджета местным бюджетам в </w:t>
            </w:r>
            <w:proofErr w:type="spellStart"/>
            <w:r w:rsidRPr="000F1CE5">
              <w:rPr>
                <w:rFonts w:ascii="Times New Roman" w:hAnsi="Times New Roman" w:cs="Times New Roman"/>
                <w:color w:val="000000"/>
              </w:rPr>
              <w:t>целяхсофинансирования</w:t>
            </w:r>
            <w:proofErr w:type="spellEnd"/>
            <w:r w:rsidRPr="000F1CE5">
              <w:rPr>
                <w:rFonts w:ascii="Times New Roman" w:hAnsi="Times New Roman" w:cs="Times New Roman"/>
                <w:color w:val="000000"/>
              </w:rPr>
              <w:t xml:space="preserve"> расходных обязательств муниципальных  образований Иркутской области на реализацию мероприятий перечня проектов народных инициатив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1 743 600,00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1 718 500,00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-25 100,00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98,56</w:t>
            </w:r>
          </w:p>
        </w:tc>
      </w:tr>
      <w:tr w:rsidR="00BC45C8" w:rsidRPr="000F1CE5" w:rsidTr="005F69FE">
        <w:trPr>
          <w:trHeight w:val="25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 xml:space="preserve">Субсидии из областного бюджета местным бюджетам в целях </w:t>
            </w:r>
            <w:proofErr w:type="spellStart"/>
            <w:r w:rsidRPr="000F1CE5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0F1CE5">
              <w:rPr>
                <w:rFonts w:ascii="Times New Roman" w:hAnsi="Times New Roman" w:cs="Times New Roman"/>
                <w:color w:val="000000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2 900 000,00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5 969 987,46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3 069 987,46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205,86</w:t>
            </w:r>
          </w:p>
        </w:tc>
      </w:tr>
      <w:tr w:rsidR="00BC45C8" w:rsidRPr="000F1CE5" w:rsidTr="005F69FE">
        <w:trPr>
          <w:trHeight w:val="16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Субсидии из областного бюджета местным бюджетам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868 000,00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242 000,00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-626 000,00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27,88</w:t>
            </w:r>
          </w:p>
        </w:tc>
      </w:tr>
      <w:tr w:rsidR="00BC45C8" w:rsidRPr="000F1CE5" w:rsidTr="005F69FE">
        <w:trPr>
          <w:trHeight w:val="9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559 200,00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397 800,00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-161 400,00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71,14</w:t>
            </w:r>
          </w:p>
        </w:tc>
      </w:tr>
      <w:tr w:rsidR="00BC45C8" w:rsidRPr="000F1CE5" w:rsidTr="005F69FE">
        <w:trPr>
          <w:trHeight w:val="10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135 200,00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109 900,00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-25 300,00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81,29</w:t>
            </w:r>
          </w:p>
        </w:tc>
      </w:tr>
      <w:tr w:rsidR="00BC45C8" w:rsidRPr="000F1CE5" w:rsidTr="005F69FE">
        <w:trPr>
          <w:trHeight w:val="12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424 000,00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287 900,00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-136 100,00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67,90</w:t>
            </w:r>
          </w:p>
        </w:tc>
      </w:tr>
      <w:tr w:rsidR="00BC45C8" w:rsidRPr="000F1CE5" w:rsidTr="005F69FE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2 799 669,56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895 000,00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-1 904 669,56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31,97</w:t>
            </w:r>
          </w:p>
        </w:tc>
      </w:tr>
      <w:tr w:rsidR="00BC45C8" w:rsidRPr="000F1CE5" w:rsidTr="005F69FE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 (районный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2 799 669,56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895 000,00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-1 904 669,56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31,97</w:t>
            </w:r>
          </w:p>
        </w:tc>
      </w:tr>
      <w:tr w:rsidR="00BC45C8" w:rsidRPr="000F1CE5" w:rsidTr="005F69FE">
        <w:trPr>
          <w:trHeight w:val="12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-178 976,62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-0,01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178 976,61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C45C8" w:rsidRPr="000F1CE5" w:rsidTr="005F69FE">
        <w:trPr>
          <w:trHeight w:val="12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-178 976,62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-0,01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178 976,61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C45C8" w:rsidRPr="000F1CE5" w:rsidTr="005F69FE">
        <w:trPr>
          <w:trHeight w:val="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38 912 031,21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48 323 944,39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9 411 913,18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124,19</w:t>
            </w:r>
          </w:p>
        </w:tc>
      </w:tr>
    </w:tbl>
    <w:p w:rsidR="00BC45C8" w:rsidRPr="000F1CE5" w:rsidRDefault="00BC45C8" w:rsidP="00BC45C8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45C8" w:rsidRPr="000F1CE5" w:rsidRDefault="00BC45C8" w:rsidP="00BC45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CE5">
        <w:rPr>
          <w:rFonts w:ascii="Times New Roman" w:hAnsi="Times New Roman" w:cs="Times New Roman"/>
          <w:color w:val="000000"/>
          <w:sz w:val="28"/>
          <w:szCs w:val="28"/>
        </w:rPr>
        <w:t xml:space="preserve">В-третьих – повышение эффективности бюджетных расходов и увеличение доходной части за счет собственных средств. </w:t>
      </w:r>
    </w:p>
    <w:p w:rsidR="00BC45C8" w:rsidRPr="000F1CE5" w:rsidRDefault="00BC45C8" w:rsidP="00BC45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1CE5">
        <w:rPr>
          <w:rFonts w:ascii="Times New Roman" w:hAnsi="Times New Roman" w:cs="Times New Roman"/>
          <w:color w:val="000000"/>
          <w:sz w:val="28"/>
          <w:szCs w:val="28"/>
        </w:rPr>
        <w:t xml:space="preserve">Анализ увеличение доходной части бюджета городского поселения </w:t>
      </w:r>
      <w:proofErr w:type="spellStart"/>
      <w:r w:rsidRPr="000F1CE5">
        <w:rPr>
          <w:rFonts w:ascii="Times New Roman" w:hAnsi="Times New Roman" w:cs="Times New Roman"/>
          <w:color w:val="000000"/>
          <w:sz w:val="28"/>
          <w:szCs w:val="28"/>
        </w:rPr>
        <w:t>Тайтурского</w:t>
      </w:r>
      <w:proofErr w:type="spellEnd"/>
      <w:r w:rsidRPr="000F1CE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BC45C8" w:rsidRPr="000F1CE5" w:rsidRDefault="00BC45C8" w:rsidP="00BC45C8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F1CE5">
        <w:rPr>
          <w:rFonts w:ascii="Times New Roman" w:hAnsi="Times New Roman" w:cs="Times New Roman"/>
          <w:i/>
          <w:sz w:val="20"/>
          <w:szCs w:val="20"/>
        </w:rPr>
        <w:t>Руб.</w:t>
      </w:r>
    </w:p>
    <w:tbl>
      <w:tblPr>
        <w:tblW w:w="9719" w:type="dxa"/>
        <w:tblInd w:w="113" w:type="dxa"/>
        <w:tblLayout w:type="fixed"/>
        <w:tblLook w:val="04A0"/>
      </w:tblPr>
      <w:tblGrid>
        <w:gridCol w:w="3681"/>
        <w:gridCol w:w="1701"/>
        <w:gridCol w:w="1729"/>
        <w:gridCol w:w="1616"/>
        <w:gridCol w:w="992"/>
      </w:tblGrid>
      <w:tr w:rsidR="00BC45C8" w:rsidRPr="000F1CE5" w:rsidTr="005F69FE">
        <w:trPr>
          <w:trHeight w:val="14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групп, подгрупп, статей и подстатей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Исполнение</w:t>
            </w: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 за 2018г.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Исполнение</w:t>
            </w: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за 2019г.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разница</w:t>
            </w: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+,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% исполнения</w:t>
            </w:r>
          </w:p>
        </w:tc>
      </w:tr>
      <w:tr w:rsidR="00BC45C8" w:rsidRPr="000F1CE5" w:rsidTr="005F69FE">
        <w:trPr>
          <w:trHeight w:val="4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14 532 458,27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15 845 138,30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1 312 680,03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109,03</w:t>
            </w:r>
          </w:p>
        </w:tc>
      </w:tr>
      <w:tr w:rsidR="00BC45C8" w:rsidRPr="000F1CE5" w:rsidTr="005F69FE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2 095 948,61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2 341 278,46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245 329,85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111,70</w:t>
            </w:r>
          </w:p>
        </w:tc>
      </w:tr>
      <w:tr w:rsidR="00BC45C8" w:rsidRPr="000F1CE5" w:rsidTr="005F69FE">
        <w:trPr>
          <w:trHeight w:val="11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2 095 948,61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2 341 278,46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245 329,85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111,70</w:t>
            </w:r>
          </w:p>
        </w:tc>
      </w:tr>
      <w:tr w:rsidR="00BC45C8" w:rsidRPr="000F1CE5" w:rsidTr="005F69FE">
        <w:trPr>
          <w:trHeight w:val="20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933 882,00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1 065 710,52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131 828,52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114,12</w:t>
            </w:r>
          </w:p>
        </w:tc>
      </w:tr>
      <w:tr w:rsidR="00BC45C8" w:rsidRPr="000F1CE5" w:rsidTr="005F69FE">
        <w:trPr>
          <w:trHeight w:val="24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1CE5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0F1CE5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8 993,88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7 833,26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-1 160,62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87,10</w:t>
            </w:r>
          </w:p>
        </w:tc>
      </w:tr>
      <w:tr w:rsidR="00BC45C8" w:rsidRPr="000F1CE5" w:rsidTr="005F69FE">
        <w:trPr>
          <w:trHeight w:val="20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1 362 315,20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1 423 792,88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61 477,68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104,51</w:t>
            </w:r>
          </w:p>
        </w:tc>
      </w:tr>
      <w:tr w:rsidR="00BC45C8" w:rsidRPr="000F1CE5" w:rsidTr="005F69FE">
        <w:trPr>
          <w:trHeight w:val="20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-209 242,47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-156 058,20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53 184,27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74,58</w:t>
            </w:r>
          </w:p>
        </w:tc>
      </w:tr>
      <w:tr w:rsidR="00BC45C8" w:rsidRPr="000F1CE5" w:rsidTr="005F69FE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8 461 294,46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9 544 133,93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1 082 839,47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112,80</w:t>
            </w:r>
          </w:p>
        </w:tc>
      </w:tr>
      <w:tr w:rsidR="00BC45C8" w:rsidRPr="000F1CE5" w:rsidTr="005F69FE">
        <w:trPr>
          <w:trHeight w:val="20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227¹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8 426 410,67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9 525 672,42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1 099 261,75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113,05</w:t>
            </w:r>
          </w:p>
        </w:tc>
      </w:tr>
      <w:tr w:rsidR="00BC45C8" w:rsidRPr="000F1CE5" w:rsidTr="005F69FE">
        <w:trPr>
          <w:trHeight w:val="31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1 541,73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-1 491,73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3,24</w:t>
            </w:r>
          </w:p>
        </w:tc>
      </w:tr>
      <w:tr w:rsidR="00BC45C8" w:rsidRPr="000F1CE5" w:rsidTr="005F69FE">
        <w:trPr>
          <w:trHeight w:val="14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33 342,06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18 411,51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-14 930,55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55,22</w:t>
            </w:r>
          </w:p>
        </w:tc>
      </w:tr>
      <w:tr w:rsidR="00BC45C8" w:rsidRPr="000F1CE5" w:rsidTr="005F69FE">
        <w:trPr>
          <w:trHeight w:val="4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55 238,00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55 238,00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#ДЕЛ/0!</w:t>
            </w:r>
          </w:p>
        </w:tc>
      </w:tr>
      <w:tr w:rsidR="00BC45C8" w:rsidRPr="000F1CE5" w:rsidTr="005F69FE">
        <w:trPr>
          <w:trHeight w:val="14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F1CE5">
              <w:rPr>
                <w:rFonts w:ascii="Times New Roman" w:hAnsi="Times New Roman" w:cs="Times New Roman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55 238,00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55 238,00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#ДЕЛ/0!</w:t>
            </w:r>
          </w:p>
        </w:tc>
      </w:tr>
      <w:tr w:rsidR="00BC45C8" w:rsidRPr="000F1CE5" w:rsidTr="005F69FE">
        <w:trPr>
          <w:trHeight w:val="4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2 682 359,73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3 083 348,74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400 989,01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114,95</w:t>
            </w:r>
          </w:p>
        </w:tc>
      </w:tr>
      <w:tr w:rsidR="00BC45C8" w:rsidRPr="000F1CE5" w:rsidTr="005F69FE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596 260,48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704 368,46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108 107,98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118,13</w:t>
            </w:r>
          </w:p>
        </w:tc>
      </w:tr>
      <w:tr w:rsidR="00BC45C8" w:rsidRPr="000F1CE5" w:rsidTr="005F69FE">
        <w:trPr>
          <w:trHeight w:val="13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596 260,48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704 368,46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108 107,98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118,13</w:t>
            </w:r>
          </w:p>
        </w:tc>
      </w:tr>
      <w:tr w:rsidR="00BC45C8" w:rsidRPr="000F1CE5" w:rsidTr="005F69FE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2 086 099,25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2 378 980,28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292 881,03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114,04</w:t>
            </w:r>
          </w:p>
        </w:tc>
      </w:tr>
      <w:tr w:rsidR="00BC45C8" w:rsidRPr="000F1CE5" w:rsidTr="005F69FE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lastRenderedPageBreak/>
              <w:t xml:space="preserve">Земельный налог с организаций, обладающих земельным участком, расположенных в границах городских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1 571 062,47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1 874 670,97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303 608,50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119,33</w:t>
            </w:r>
          </w:p>
        </w:tc>
      </w:tr>
      <w:tr w:rsidR="00BC45C8" w:rsidRPr="000F1CE5" w:rsidTr="005F69FE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 xml:space="preserve">Земельный налог с физических лиц, обладающих земельным участком, расположенных в границах городских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515 036,78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504 309,31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-10 727,47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97,92</w:t>
            </w:r>
          </w:p>
        </w:tc>
      </w:tr>
      <w:tr w:rsidR="00BC45C8" w:rsidRPr="000F1CE5" w:rsidTr="005F69FE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35 700,00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24 150,00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-11 550,00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67,65</w:t>
            </w:r>
          </w:p>
        </w:tc>
      </w:tr>
      <w:tr w:rsidR="00BC45C8" w:rsidRPr="000F1CE5" w:rsidTr="005F69FE">
        <w:trPr>
          <w:trHeight w:val="21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35 700,00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24 150,00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-11 550,00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67,65</w:t>
            </w:r>
          </w:p>
        </w:tc>
      </w:tr>
      <w:tr w:rsidR="00BC45C8" w:rsidRPr="000F1CE5" w:rsidTr="005F69FE">
        <w:trPr>
          <w:trHeight w:val="11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ind w:firstLineChars="200" w:firstLine="442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462 192,99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380 945,07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-81 247,92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82,42</w:t>
            </w:r>
          </w:p>
        </w:tc>
      </w:tr>
      <w:tr w:rsidR="00BC45C8" w:rsidRPr="000F1CE5" w:rsidTr="005F69FE">
        <w:trPr>
          <w:trHeight w:val="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454 192,99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321 520,87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-132 672,12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70,79</w:t>
            </w:r>
          </w:p>
        </w:tc>
      </w:tr>
      <w:tr w:rsidR="00BC45C8" w:rsidRPr="000F1CE5" w:rsidTr="005F69FE">
        <w:trPr>
          <w:trHeight w:val="20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Прочие поступления от использования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59 424,20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51 424,20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742,80</w:t>
            </w:r>
          </w:p>
        </w:tc>
      </w:tr>
      <w:tr w:rsidR="00BC45C8" w:rsidRPr="000F1CE5" w:rsidTr="005F69FE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480 142,44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92 146,16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-387 996,28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19,19</w:t>
            </w:r>
          </w:p>
        </w:tc>
      </w:tr>
      <w:tr w:rsidR="00BC45C8" w:rsidRPr="000F1CE5" w:rsidTr="005F69FE">
        <w:trPr>
          <w:trHeight w:val="2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55 895,00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31 125,00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-24 770,00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55,68</w:t>
            </w:r>
          </w:p>
        </w:tc>
      </w:tr>
      <w:tr w:rsidR="00BC45C8" w:rsidRPr="000F1CE5" w:rsidTr="005F69FE">
        <w:trPr>
          <w:trHeight w:val="10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61 021,16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61 021,16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#ДЕЛ/0!</w:t>
            </w:r>
          </w:p>
        </w:tc>
      </w:tr>
      <w:tr w:rsidR="00BC45C8" w:rsidRPr="000F1CE5" w:rsidTr="005F69FE">
        <w:trPr>
          <w:trHeight w:val="7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lastRenderedPageBreak/>
              <w:t>Прочие доходы от компенсации затрат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424 247,44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-424 247,44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C45C8" w:rsidRPr="000F1CE5" w:rsidTr="005F69FE">
        <w:trPr>
          <w:trHeight w:val="10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393 777,97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306 316,43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-87 461,54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77,79</w:t>
            </w:r>
          </w:p>
        </w:tc>
      </w:tr>
      <w:tr w:rsidR="00BC45C8" w:rsidRPr="000F1CE5" w:rsidTr="005F69FE">
        <w:trPr>
          <w:trHeight w:val="24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159 549,40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159 549,40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#ДЕЛ/0!</w:t>
            </w:r>
          </w:p>
        </w:tc>
      </w:tr>
      <w:tr w:rsidR="00BC45C8" w:rsidRPr="000F1CE5" w:rsidTr="005F69FE">
        <w:trPr>
          <w:trHeight w:val="15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393 777,97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146 767,03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-247 010,94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37,27</w:t>
            </w:r>
          </w:p>
        </w:tc>
      </w:tr>
      <w:tr w:rsidR="00BC45C8" w:rsidRPr="000F1CE5" w:rsidTr="005F69FE">
        <w:trPr>
          <w:trHeight w:val="10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Прочие поступления от денежных взысканий</w:t>
            </w: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 (штрафов) и иных сумм в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6 551,53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17 581,51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11 029,98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268,36</w:t>
            </w:r>
          </w:p>
        </w:tc>
      </w:tr>
      <w:tr w:rsidR="00BC45C8" w:rsidRPr="000F1CE5" w:rsidTr="005F69FE">
        <w:trPr>
          <w:trHeight w:val="16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Денежные взыскания (штрафов),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6 551,53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17 581,51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11 029,98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268,36</w:t>
            </w:r>
          </w:p>
        </w:tc>
      </w:tr>
      <w:tr w:rsidR="00BC45C8" w:rsidRPr="000F1CE5" w:rsidTr="005F69FE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-85 509,46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85 509,46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C45C8" w:rsidRPr="000F1CE5" w:rsidTr="005F69FE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-85 509,46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85 509,46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C45C8" w:rsidRPr="000F1CE5" w:rsidTr="005F69FE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24 379 572,94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32 478 806,09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8 099 233,15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133,22</w:t>
            </w:r>
          </w:p>
        </w:tc>
      </w:tr>
      <w:tr w:rsidR="00BC45C8" w:rsidRPr="000F1CE5" w:rsidTr="005F69FE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24 558 549,56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32 478 806,10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7 920 256,54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132,25</w:t>
            </w:r>
          </w:p>
        </w:tc>
      </w:tr>
      <w:tr w:rsidR="00BC45C8" w:rsidRPr="000F1CE5" w:rsidTr="005F69FE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15 688 080,00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20 471 000,00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4 782 920,00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130,49</w:t>
            </w:r>
          </w:p>
        </w:tc>
      </w:tr>
      <w:tr w:rsidR="00BC45C8" w:rsidRPr="000F1CE5" w:rsidTr="005F69FE">
        <w:trPr>
          <w:trHeight w:val="9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4 332 600,00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3 665 800,00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-666 800,00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84,61</w:t>
            </w:r>
          </w:p>
        </w:tc>
      </w:tr>
      <w:tr w:rsidR="00BC45C8" w:rsidRPr="000F1CE5" w:rsidTr="005F69FE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Дотации бюджетам городских поселений на выравнивание  бюджетной обеспеченности (районный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9 254 800,00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14 814 000,00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5 559 200,00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160,07</w:t>
            </w:r>
          </w:p>
        </w:tc>
      </w:tr>
      <w:tr w:rsidR="00BC45C8" w:rsidRPr="000F1CE5" w:rsidTr="005F69FE">
        <w:trPr>
          <w:trHeight w:val="8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lastRenderedPageBreak/>
              <w:t>Дотации бюджетам городских поселений поддержку мер по обеспечению сбалансированности бюджетов (районный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2 100 680,00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1 991 200,00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-109 480,00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94,79</w:t>
            </w:r>
          </w:p>
        </w:tc>
      </w:tr>
      <w:tr w:rsidR="00BC45C8" w:rsidRPr="000F1CE5" w:rsidTr="005F69FE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5 511 600,00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10 715 006,10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5 203 406,10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194,41</w:t>
            </w:r>
          </w:p>
        </w:tc>
      </w:tr>
      <w:tr w:rsidR="00BC45C8" w:rsidRPr="000F1CE5" w:rsidTr="005F69FE">
        <w:trPr>
          <w:trHeight w:val="12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Субсидии бюджетам городских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2 784 518,64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2 784 518,64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#ДЕЛ/0!</w:t>
            </w:r>
          </w:p>
        </w:tc>
      </w:tr>
      <w:tr w:rsidR="00BC45C8" w:rsidRPr="000F1CE5" w:rsidTr="005F69FE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 xml:space="preserve">Субсидии из областного бюджета местным бюджетам в </w:t>
            </w:r>
            <w:proofErr w:type="spellStart"/>
            <w:r w:rsidRPr="000F1CE5">
              <w:rPr>
                <w:rFonts w:ascii="Times New Roman" w:hAnsi="Times New Roman" w:cs="Times New Roman"/>
                <w:color w:val="000000"/>
              </w:rPr>
              <w:t>целяхсофинансирования</w:t>
            </w:r>
            <w:proofErr w:type="spellEnd"/>
            <w:r w:rsidRPr="000F1CE5">
              <w:rPr>
                <w:rFonts w:ascii="Times New Roman" w:hAnsi="Times New Roman" w:cs="Times New Roman"/>
                <w:color w:val="000000"/>
              </w:rPr>
              <w:t xml:space="preserve"> расходных обязательств муниципальных  образований Иркутской области на реализацию мероприятий перечня проектов народных инициатив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1 743 600,00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1 718 500,00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-25 100,00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98,56</w:t>
            </w:r>
          </w:p>
        </w:tc>
      </w:tr>
      <w:tr w:rsidR="00BC45C8" w:rsidRPr="000F1CE5" w:rsidTr="005F69FE">
        <w:trPr>
          <w:trHeight w:val="25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 xml:space="preserve">Субсидии из областного бюджета местным бюджетам в целях </w:t>
            </w:r>
            <w:proofErr w:type="spellStart"/>
            <w:r w:rsidRPr="000F1CE5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0F1CE5">
              <w:rPr>
                <w:rFonts w:ascii="Times New Roman" w:hAnsi="Times New Roman" w:cs="Times New Roman"/>
                <w:color w:val="000000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2 900 000,00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5 969 987,46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3 069 987,46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205,86</w:t>
            </w:r>
          </w:p>
        </w:tc>
      </w:tr>
      <w:tr w:rsidR="00BC45C8" w:rsidRPr="000F1CE5" w:rsidTr="005F69FE">
        <w:trPr>
          <w:trHeight w:val="16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Субсидии из областного бюджета местным бюджетам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868 000,00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242 000,00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-626 000,00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27,88</w:t>
            </w:r>
          </w:p>
        </w:tc>
      </w:tr>
      <w:tr w:rsidR="00BC45C8" w:rsidRPr="000F1CE5" w:rsidTr="005F69FE">
        <w:trPr>
          <w:trHeight w:val="9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559 200,00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397 800,00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-161 400,00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71,14</w:t>
            </w:r>
          </w:p>
        </w:tc>
      </w:tr>
      <w:tr w:rsidR="00BC45C8" w:rsidRPr="000F1CE5" w:rsidTr="005F69FE">
        <w:trPr>
          <w:trHeight w:val="10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135 200,00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109 900,00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-25 300,00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81,29</w:t>
            </w:r>
          </w:p>
        </w:tc>
      </w:tr>
      <w:tr w:rsidR="00BC45C8" w:rsidRPr="000F1CE5" w:rsidTr="005F69FE">
        <w:trPr>
          <w:trHeight w:val="12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424 000,00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287 900,00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-136 100,00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67,90</w:t>
            </w:r>
          </w:p>
        </w:tc>
      </w:tr>
      <w:tr w:rsidR="00BC45C8" w:rsidRPr="000F1CE5" w:rsidTr="005F69FE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2 799 669,56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895 000,00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-1 904 669,56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31,97</w:t>
            </w:r>
          </w:p>
        </w:tc>
      </w:tr>
      <w:tr w:rsidR="00BC45C8" w:rsidRPr="000F1CE5" w:rsidTr="005F69FE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 (районный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2 799 669,56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895 000,00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-1 904 669,56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31,97</w:t>
            </w:r>
          </w:p>
        </w:tc>
      </w:tr>
      <w:tr w:rsidR="00BC45C8" w:rsidRPr="000F1CE5" w:rsidTr="005F69FE">
        <w:trPr>
          <w:trHeight w:val="12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-178 976,62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-0,01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178 976,61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C45C8" w:rsidRPr="000F1CE5" w:rsidTr="005F69FE">
        <w:trPr>
          <w:trHeight w:val="12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-178 976,62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color w:val="000000"/>
              </w:rPr>
              <w:t>-0,01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178 976,61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C45C8" w:rsidRPr="000F1CE5" w:rsidTr="005F69FE">
        <w:trPr>
          <w:trHeight w:val="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38 912 031,21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48 323 944,39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9 411 913,18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color w:val="000000"/>
              </w:rPr>
              <w:t>124,19</w:t>
            </w:r>
          </w:p>
        </w:tc>
      </w:tr>
    </w:tbl>
    <w:p w:rsidR="00BC45C8" w:rsidRPr="000F1CE5" w:rsidRDefault="00BC45C8" w:rsidP="00BC45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45C8" w:rsidRPr="000F1CE5" w:rsidRDefault="00BC45C8" w:rsidP="00BC45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1CE5">
        <w:rPr>
          <w:rFonts w:ascii="Times New Roman" w:hAnsi="Times New Roman" w:cs="Times New Roman"/>
          <w:color w:val="000000"/>
          <w:sz w:val="28"/>
          <w:szCs w:val="28"/>
        </w:rPr>
        <w:t xml:space="preserve">Анализ увеличение расходной части бюджета городского поселения </w:t>
      </w:r>
      <w:proofErr w:type="spellStart"/>
      <w:r w:rsidRPr="000F1CE5">
        <w:rPr>
          <w:rFonts w:ascii="Times New Roman" w:hAnsi="Times New Roman" w:cs="Times New Roman"/>
          <w:color w:val="000000"/>
          <w:sz w:val="28"/>
          <w:szCs w:val="28"/>
        </w:rPr>
        <w:t>Тайтурского</w:t>
      </w:r>
      <w:proofErr w:type="spellEnd"/>
      <w:r w:rsidRPr="000F1CE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BC45C8" w:rsidRPr="000F1CE5" w:rsidRDefault="00BC45C8" w:rsidP="00BC45C8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Cs w:val="28"/>
        </w:rPr>
      </w:pPr>
      <w:r w:rsidRPr="000F1CE5">
        <w:rPr>
          <w:rFonts w:ascii="Times New Roman" w:hAnsi="Times New Roman" w:cs="Times New Roman"/>
          <w:i/>
          <w:szCs w:val="28"/>
        </w:rPr>
        <w:t>Руб.</w:t>
      </w:r>
    </w:p>
    <w:tbl>
      <w:tblPr>
        <w:tblW w:w="9866" w:type="dxa"/>
        <w:tblCellMar>
          <w:left w:w="0" w:type="dxa"/>
          <w:right w:w="0" w:type="dxa"/>
        </w:tblCellMar>
        <w:tblLook w:val="04A0"/>
      </w:tblPr>
      <w:tblGrid>
        <w:gridCol w:w="3324"/>
        <w:gridCol w:w="655"/>
        <w:gridCol w:w="567"/>
        <w:gridCol w:w="1500"/>
        <w:gridCol w:w="1500"/>
        <w:gridCol w:w="1360"/>
        <w:gridCol w:w="960"/>
      </w:tblGrid>
      <w:tr w:rsidR="00BC45C8" w:rsidRPr="000F1CE5" w:rsidTr="005F69FE">
        <w:trPr>
          <w:trHeight w:val="60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Функциональная статья</w:t>
            </w:r>
          </w:p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1CE5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CE5">
              <w:rPr>
                <w:rFonts w:ascii="Times New Roman" w:hAnsi="Times New Roman" w:cs="Times New Roman"/>
              </w:rPr>
              <w:t>Исполение</w:t>
            </w:r>
            <w:proofErr w:type="spellEnd"/>
            <w:r w:rsidRPr="000F1CE5">
              <w:rPr>
                <w:rFonts w:ascii="Times New Roman" w:hAnsi="Times New Roman" w:cs="Times New Roman"/>
              </w:rPr>
              <w:t xml:space="preserve"> за 2018г.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CE5">
              <w:rPr>
                <w:rFonts w:ascii="Times New Roman" w:hAnsi="Times New Roman" w:cs="Times New Roman"/>
              </w:rPr>
              <w:t>Исполение</w:t>
            </w:r>
            <w:proofErr w:type="spellEnd"/>
            <w:r w:rsidRPr="000F1CE5">
              <w:rPr>
                <w:rFonts w:ascii="Times New Roman" w:hAnsi="Times New Roman" w:cs="Times New Roman"/>
              </w:rPr>
              <w:t xml:space="preserve"> за 2019г.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%</w:t>
            </w:r>
          </w:p>
        </w:tc>
      </w:tr>
      <w:tr w:rsidR="00BC45C8" w:rsidRPr="000F1CE5" w:rsidTr="005F69FE">
        <w:trPr>
          <w:trHeight w:val="28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12 699 920,76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14 134 560,26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1 434 639,50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111,30</w:t>
            </w:r>
          </w:p>
        </w:tc>
      </w:tr>
      <w:tr w:rsidR="00BC45C8" w:rsidRPr="000F1CE5" w:rsidTr="005F69FE">
        <w:trPr>
          <w:trHeight w:val="57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1 587 664,75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1 573 168,42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-14 496,33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99,09</w:t>
            </w:r>
          </w:p>
        </w:tc>
      </w:tr>
      <w:tr w:rsidR="00BC45C8" w:rsidRPr="000F1CE5" w:rsidTr="005F69FE">
        <w:trPr>
          <w:trHeight w:val="6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11 008 056,01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12 560 691,84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1 552 635,83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114,10</w:t>
            </w:r>
          </w:p>
        </w:tc>
      </w:tr>
      <w:tr w:rsidR="00BC45C8" w:rsidRPr="000F1CE5" w:rsidTr="005F69FE">
        <w:trPr>
          <w:trHeight w:val="33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BC45C8" w:rsidRPr="000F1CE5" w:rsidTr="005F69FE">
        <w:trPr>
          <w:trHeight w:val="28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104 200,00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-103 500,00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BC45C8" w:rsidRPr="000F1CE5" w:rsidTr="005F69FE">
        <w:trPr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424 000,00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287 900,00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-136 100,00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67,90</w:t>
            </w:r>
          </w:p>
        </w:tc>
      </w:tr>
      <w:tr w:rsidR="00BC45C8" w:rsidRPr="000F1CE5" w:rsidTr="005F69FE">
        <w:trPr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424 000,00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287 900,00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-136 100,00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67,90</w:t>
            </w:r>
          </w:p>
        </w:tc>
      </w:tr>
      <w:tr w:rsidR="00BC45C8" w:rsidRPr="000F1CE5" w:rsidTr="005F69FE">
        <w:trPr>
          <w:trHeight w:val="6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61 791,21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199 973,00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138 181,79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323,63</w:t>
            </w:r>
          </w:p>
        </w:tc>
      </w:tr>
      <w:tr w:rsidR="00BC45C8" w:rsidRPr="000F1CE5" w:rsidTr="005F69FE">
        <w:trPr>
          <w:trHeight w:val="6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 xml:space="preserve">Другие вопросы в области национальной безопасности </w:t>
            </w:r>
            <w:r w:rsidRPr="000F1CE5">
              <w:rPr>
                <w:rFonts w:ascii="Times New Roman" w:hAnsi="Times New Roman" w:cs="Times New Roman"/>
              </w:rPr>
              <w:br/>
              <w:t>и правоохранительной деятельности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61 791,21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199 973,00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138 181,79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323,63</w:t>
            </w:r>
          </w:p>
        </w:tc>
      </w:tr>
      <w:tr w:rsidR="00BC45C8" w:rsidRPr="000F1CE5" w:rsidTr="005F69FE">
        <w:trPr>
          <w:trHeight w:val="3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4 045 344,01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4 253 818,87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208 474,86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105,15</w:t>
            </w:r>
          </w:p>
        </w:tc>
      </w:tr>
      <w:tr w:rsidR="00BC45C8" w:rsidRPr="000F1CE5" w:rsidTr="005F69FE">
        <w:trPr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153 735,69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109 200,00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-44 535,69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71,03</w:t>
            </w:r>
          </w:p>
        </w:tc>
      </w:tr>
      <w:tr w:rsidR="00BC45C8" w:rsidRPr="000F1CE5" w:rsidTr="005F69FE">
        <w:trPr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148 500,00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148 500,00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BC45C8" w:rsidRPr="000F1CE5" w:rsidTr="005F69FE">
        <w:trPr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45C8" w:rsidRPr="000F1CE5" w:rsidTr="005F69FE">
        <w:trPr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Дорожное хозяйство "Дорожные фонды"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3 616 858,32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3 577 121,87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-39 736,45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98,90</w:t>
            </w:r>
          </w:p>
        </w:tc>
      </w:tr>
      <w:tr w:rsidR="00BC45C8" w:rsidRPr="000F1CE5" w:rsidTr="005F69FE">
        <w:trPr>
          <w:trHeight w:val="36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204 750,00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418 997,00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214 247,00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204,64</w:t>
            </w:r>
          </w:p>
        </w:tc>
      </w:tr>
      <w:tr w:rsidR="00BC45C8" w:rsidRPr="000F1CE5" w:rsidTr="005F69FE">
        <w:trPr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5 482 767,46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15 400 452,52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9 917 685,06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280,89</w:t>
            </w:r>
          </w:p>
        </w:tc>
      </w:tr>
      <w:tr w:rsidR="00BC45C8" w:rsidRPr="000F1CE5" w:rsidTr="005F69FE">
        <w:trPr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lastRenderedPageBreak/>
              <w:t>Жилищное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464 499,14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553 235,19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88 736,05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119,10</w:t>
            </w:r>
          </w:p>
        </w:tc>
      </w:tr>
      <w:tr w:rsidR="00BC45C8" w:rsidRPr="000F1CE5" w:rsidTr="005F69FE">
        <w:trPr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3 365 577,71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7 959 005,60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4 593 427,89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236,48</w:t>
            </w:r>
          </w:p>
        </w:tc>
      </w:tr>
      <w:tr w:rsidR="00BC45C8" w:rsidRPr="000F1CE5" w:rsidTr="005F69FE">
        <w:trPr>
          <w:trHeight w:val="30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1 652 690,61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6 888 211,73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5 235 521,12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416,79</w:t>
            </w:r>
          </w:p>
        </w:tc>
      </w:tr>
      <w:tr w:rsidR="00BC45C8" w:rsidRPr="000F1CE5" w:rsidTr="005F69FE">
        <w:trPr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168 043,56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146 500,00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-21 543,56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87,18</w:t>
            </w:r>
          </w:p>
        </w:tc>
      </w:tr>
      <w:tr w:rsidR="00BC45C8" w:rsidRPr="000F1CE5" w:rsidTr="005F69FE">
        <w:trPr>
          <w:trHeight w:val="60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64 600,00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-50 100,00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22,45</w:t>
            </w:r>
          </w:p>
        </w:tc>
      </w:tr>
      <w:tr w:rsidR="00BC45C8" w:rsidRPr="000F1CE5" w:rsidTr="005F69FE">
        <w:trPr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103 443,56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132 000,00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28 556,44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127,61</w:t>
            </w:r>
          </w:p>
        </w:tc>
      </w:tr>
      <w:tr w:rsidR="00BC45C8" w:rsidRPr="000F1CE5" w:rsidTr="005F69FE">
        <w:trPr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КУЛЬТУРА, КИНЕМОТОГРАФИЯ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8 059 496,66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11 544 258,33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3 484 761,67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143,24</w:t>
            </w:r>
          </w:p>
        </w:tc>
      </w:tr>
      <w:tr w:rsidR="00BC45C8" w:rsidRPr="000F1CE5" w:rsidTr="005F69FE">
        <w:trPr>
          <w:trHeight w:val="33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8 059 496,66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11 544 258,33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3 484 761,67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143,24</w:t>
            </w:r>
          </w:p>
        </w:tc>
      </w:tr>
      <w:tr w:rsidR="00BC45C8" w:rsidRPr="000F1CE5" w:rsidTr="005F69FE">
        <w:trPr>
          <w:trHeight w:val="33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198 324,50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251 210,00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52 885,50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126,67</w:t>
            </w:r>
          </w:p>
        </w:tc>
      </w:tr>
      <w:tr w:rsidR="00BC45C8" w:rsidRPr="000F1CE5" w:rsidTr="005F69FE">
        <w:trPr>
          <w:trHeight w:val="33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 xml:space="preserve">Пенсионное обеспечение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123 075,00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135 210,00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12 135,00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109,86</w:t>
            </w:r>
          </w:p>
        </w:tc>
      </w:tr>
      <w:tr w:rsidR="00BC45C8" w:rsidRPr="000F1CE5" w:rsidTr="005F69FE">
        <w:trPr>
          <w:trHeight w:val="33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75 249,50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116 000,00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40 750,50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154,15</w:t>
            </w:r>
          </w:p>
        </w:tc>
      </w:tr>
      <w:tr w:rsidR="00BC45C8" w:rsidRPr="000F1CE5" w:rsidTr="005F69FE">
        <w:trPr>
          <w:trHeight w:val="33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2 924 634,56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562 441,00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-2 362 193,56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19,23</w:t>
            </w:r>
          </w:p>
        </w:tc>
      </w:tr>
      <w:tr w:rsidR="00BC45C8" w:rsidRPr="000F1CE5" w:rsidTr="005F69FE">
        <w:trPr>
          <w:trHeight w:val="3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2 924 634,56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562 441,00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-2 362 193,56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19,23</w:t>
            </w:r>
          </w:p>
        </w:tc>
      </w:tr>
      <w:tr w:rsidR="00BC45C8" w:rsidRPr="000F1CE5" w:rsidTr="005F69FE">
        <w:trPr>
          <w:trHeight w:val="28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BC45C8" w:rsidRPr="000F1CE5" w:rsidTr="005F69FE">
        <w:trPr>
          <w:trHeight w:val="30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BC45C8" w:rsidRPr="000F1CE5" w:rsidTr="005F69FE">
        <w:trPr>
          <w:trHeight w:val="69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ОБСЛУЖИВАНИЕ ГОСУДАРСТВЕННОГО И</w:t>
            </w:r>
            <w:r w:rsidRPr="000F1CE5">
              <w:rPr>
                <w:rFonts w:ascii="Times New Roman" w:hAnsi="Times New Roman" w:cs="Times New Roman"/>
                <w:b/>
                <w:bCs/>
              </w:rPr>
              <w:br/>
              <w:t>МУНИЦИПАЛЬНОГО ДОЛГА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2 700,83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2 700,83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C45C8" w:rsidRPr="000F1CE5" w:rsidTr="005F69FE">
        <w:trPr>
          <w:trHeight w:val="58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</w:t>
            </w:r>
            <w:r w:rsidRPr="000F1CE5">
              <w:rPr>
                <w:rFonts w:ascii="Times New Roman" w:hAnsi="Times New Roman" w:cs="Times New Roman"/>
              </w:rPr>
              <w:br/>
              <w:t xml:space="preserve"> долга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2 700,83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2 700,83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C45C8" w:rsidRPr="000F1CE5" w:rsidTr="005F69FE">
        <w:trPr>
          <w:trHeight w:val="9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686 910,00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721 675,00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34 765,00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105,06</w:t>
            </w:r>
          </w:p>
        </w:tc>
      </w:tr>
      <w:tr w:rsidR="00BC45C8" w:rsidRPr="000F1CE5" w:rsidTr="005F69FE">
        <w:trPr>
          <w:trHeight w:val="30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686 910,00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E5">
              <w:rPr>
                <w:rFonts w:ascii="Times New Roman" w:hAnsi="Times New Roman" w:cs="Times New Roman"/>
              </w:rPr>
              <w:t>721 675,00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34 765,00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105,06</w:t>
            </w:r>
          </w:p>
        </w:tc>
      </w:tr>
      <w:tr w:rsidR="00BC45C8" w:rsidRPr="000F1CE5" w:rsidTr="005F69FE">
        <w:trPr>
          <w:trHeight w:val="4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34 753 933,55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CE5">
              <w:rPr>
                <w:rFonts w:ascii="Times New Roman" w:hAnsi="Times New Roman" w:cs="Times New Roman"/>
                <w:b/>
                <w:bCs/>
              </w:rPr>
              <w:t>47 602 788,98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12 848 855,43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5C8" w:rsidRPr="000F1CE5" w:rsidRDefault="00BC45C8" w:rsidP="005F6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CE5">
              <w:rPr>
                <w:rFonts w:ascii="Times New Roman" w:hAnsi="Times New Roman" w:cs="Times New Roman"/>
                <w:sz w:val="20"/>
                <w:szCs w:val="20"/>
              </w:rPr>
              <w:t>136,97</w:t>
            </w:r>
          </w:p>
        </w:tc>
      </w:tr>
    </w:tbl>
    <w:p w:rsidR="00BC45C8" w:rsidRPr="000F1CE5" w:rsidRDefault="00BC45C8" w:rsidP="00BC45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45C8" w:rsidRPr="000F1CE5" w:rsidRDefault="00BC45C8" w:rsidP="00BC45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Внебюджетные источники финансирования мероприятий программы не предусмотрены.</w:t>
      </w:r>
    </w:p>
    <w:p w:rsidR="00BC45C8" w:rsidRPr="000F1CE5" w:rsidRDefault="00D76ED3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45C8" w:rsidRPr="000F1CE5">
        <w:rPr>
          <w:rFonts w:ascii="Times New Roman" w:hAnsi="Times New Roman" w:cs="Times New Roman"/>
          <w:sz w:val="28"/>
          <w:szCs w:val="28"/>
        </w:rPr>
        <w:t>) Организация контрольной деятельности Думы ТМО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CE5">
        <w:rPr>
          <w:rFonts w:ascii="Times New Roman" w:hAnsi="Times New Roman" w:cs="Times New Roman"/>
          <w:sz w:val="28"/>
          <w:szCs w:val="28"/>
        </w:rPr>
        <w:t>- контроль</w:t>
      </w:r>
      <w:r w:rsidR="0032140B">
        <w:rPr>
          <w:rFonts w:ascii="Times New Roman" w:hAnsi="Times New Roman" w:cs="Times New Roman"/>
          <w:sz w:val="28"/>
          <w:szCs w:val="28"/>
        </w:rPr>
        <w:t xml:space="preserve"> за исполнением органами МС и должностных </w:t>
      </w:r>
      <w:proofErr w:type="spellStart"/>
      <w:r w:rsidR="0032140B">
        <w:rPr>
          <w:rFonts w:ascii="Times New Roman" w:hAnsi="Times New Roman" w:cs="Times New Roman"/>
          <w:sz w:val="28"/>
          <w:szCs w:val="28"/>
        </w:rPr>
        <w:t>лиц</w:t>
      </w:r>
      <w:r w:rsidRPr="000F1CE5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 xml:space="preserve"> МС полномочий по решению по решению вопросов местного значения – исполнение полномочий исполнительным органом МС ТМО согласно Устава и с учетом изменений в ФЗ-131 «ОБ ОБЩИХ ПРИНЦИПАХ ОРГАНИЗАЦИИ МЕСТНОГО САМОУПРАВЛЕНИЯ В РОССИЙСКОЙ ФЕДЕРАЦИИ» рассматриваются на заседаниях профильных комиссий Думы, даются рекомендации, замечания устраняются в рабочем порядке.</w:t>
      </w:r>
      <w:proofErr w:type="gramEnd"/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lastRenderedPageBreak/>
        <w:t xml:space="preserve">Депутаты Думы осуществляют </w:t>
      </w:r>
      <w:proofErr w:type="gramStart"/>
      <w:r w:rsidRPr="000F1C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1CE5">
        <w:rPr>
          <w:rFonts w:ascii="Times New Roman" w:hAnsi="Times New Roman" w:cs="Times New Roman"/>
          <w:sz w:val="28"/>
          <w:szCs w:val="28"/>
        </w:rPr>
        <w:t xml:space="preserve"> исполнением работ по заключенным контрактам, участвуют в составах комиссий по рассмотрению качественного исполнения работ</w:t>
      </w:r>
      <w:r w:rsidR="00D76ED3">
        <w:rPr>
          <w:rFonts w:ascii="Times New Roman" w:hAnsi="Times New Roman" w:cs="Times New Roman"/>
          <w:sz w:val="28"/>
          <w:szCs w:val="28"/>
        </w:rPr>
        <w:t>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Фактов привлечения к юридической ответственности по результатам контрольной деятельности не выявлено.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 xml:space="preserve">-Думой ТМО осуществляется </w:t>
      </w:r>
      <w:proofErr w:type="gramStart"/>
      <w:r w:rsidRPr="000F1C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1CE5">
        <w:rPr>
          <w:rFonts w:ascii="Times New Roman" w:hAnsi="Times New Roman" w:cs="Times New Roman"/>
          <w:sz w:val="28"/>
          <w:szCs w:val="28"/>
        </w:rPr>
        <w:t xml:space="preserve"> ходом реализации стратегии социально-экономического развития МО – глава МО на заседаниях Думы 2 раза в год предоставляет информацию ходе реализации указанной стратегии социально-экономического развития МО.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Депутатами Думы проведена большая организационная работа по привлечению дополнительных ресурсов, необходимых для реализации указанной стратегии: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 xml:space="preserve">- установлен памятник летчикам, погибшим в годы ВОВ, которые проходили свое обучение </w:t>
      </w:r>
      <w:r>
        <w:rPr>
          <w:rFonts w:ascii="Times New Roman" w:hAnsi="Times New Roman" w:cs="Times New Roman"/>
          <w:sz w:val="28"/>
          <w:szCs w:val="28"/>
        </w:rPr>
        <w:t xml:space="preserve">летному мастерству </w:t>
      </w:r>
      <w:r w:rsidRPr="000F1CE5">
        <w:rPr>
          <w:rFonts w:ascii="Times New Roman" w:hAnsi="Times New Roman" w:cs="Times New Roman"/>
          <w:sz w:val="28"/>
          <w:szCs w:val="28"/>
        </w:rPr>
        <w:t xml:space="preserve">на территории п.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Тайтурка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>. В годы войны здесь был аэродром Южный и у бывшего общежития, а ныне стационара больницы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скульптура летчика</w:t>
      </w:r>
      <w:r w:rsidRPr="000F1CE5">
        <w:rPr>
          <w:rFonts w:ascii="Times New Roman" w:hAnsi="Times New Roman" w:cs="Times New Roman"/>
          <w:sz w:val="28"/>
          <w:szCs w:val="28"/>
        </w:rPr>
        <w:t xml:space="preserve"> в полный рост и памятная доска с фамилиями погибших летчиков. Проведена большая поисковая работа, а также на установку и обустройство памятника собрано добровольных пожертвований на сумму 278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F1C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F1CE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76ED3">
        <w:rPr>
          <w:rFonts w:ascii="Times New Roman" w:hAnsi="Times New Roman" w:cs="Times New Roman"/>
          <w:sz w:val="28"/>
          <w:szCs w:val="28"/>
        </w:rPr>
        <w:t xml:space="preserve"> (Громова Е.Н.</w:t>
      </w:r>
      <w:r w:rsidR="00D107E2">
        <w:rPr>
          <w:rFonts w:ascii="Times New Roman" w:hAnsi="Times New Roman" w:cs="Times New Roman"/>
          <w:sz w:val="28"/>
          <w:szCs w:val="28"/>
        </w:rPr>
        <w:t xml:space="preserve"> – председатель комиссии по социальным вопросам, образованию, молодежной политики, физкультуре и спорту</w:t>
      </w:r>
      <w:r w:rsidR="00D76ED3">
        <w:rPr>
          <w:rFonts w:ascii="Times New Roman" w:hAnsi="Times New Roman" w:cs="Times New Roman"/>
          <w:sz w:val="28"/>
          <w:szCs w:val="28"/>
        </w:rPr>
        <w:t>)</w:t>
      </w:r>
      <w:r w:rsidRPr="000F1CE5">
        <w:rPr>
          <w:rFonts w:ascii="Times New Roman" w:hAnsi="Times New Roman" w:cs="Times New Roman"/>
          <w:sz w:val="28"/>
          <w:szCs w:val="28"/>
        </w:rPr>
        <w:t>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- 3 депутата Думы</w:t>
      </w:r>
      <w:r>
        <w:rPr>
          <w:rFonts w:ascii="Times New Roman" w:hAnsi="Times New Roman" w:cs="Times New Roman"/>
          <w:sz w:val="28"/>
          <w:szCs w:val="28"/>
        </w:rPr>
        <w:t xml:space="preserve"> ТМО</w:t>
      </w:r>
      <w:r w:rsidRPr="000F1CE5">
        <w:rPr>
          <w:rFonts w:ascii="Times New Roman" w:hAnsi="Times New Roman" w:cs="Times New Roman"/>
          <w:sz w:val="28"/>
          <w:szCs w:val="28"/>
        </w:rPr>
        <w:t xml:space="preserve"> возглавляют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>, участвуя в программах по благоустройству. Выиграли гранты УРМО на сумму: 150 тыс. рублей.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- бюджет ТМО на 2019 год утвержден в декабре 2018 года решением Думы №63 от 26.12.2018г. Предварительно прошли публичные слушания, обнародование проекта бюджета, рассмотрение его на комиссии по местному бюджету, налогам и сборам. Выслушаны и приняты все замечания и пожелания населения ТМО.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 xml:space="preserve">Информацию об исполнении бюджета ежеквартально заслушивается на заседаниях Думы, где даются рекомендации по корректировке тех или иных его статей. 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proofErr w:type="gramStart"/>
      <w:r w:rsidRPr="000F1CE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F1CE5">
        <w:rPr>
          <w:rFonts w:ascii="Times New Roman" w:hAnsi="Times New Roman" w:cs="Times New Roman"/>
          <w:sz w:val="28"/>
          <w:szCs w:val="28"/>
        </w:rPr>
        <w:t xml:space="preserve"> деятельностью представительного органа ТМО переданы нами на уровень УРМО. Определен представитель, курирующий наше МО. Все НПА до рассмотрения их на заседании Думы обязательно проходят проверку КРК с получением заключения на каждый НПА. 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КРУ </w:t>
      </w:r>
      <w:r w:rsidRPr="000F1CE5">
        <w:rPr>
          <w:rFonts w:ascii="Times New Roman" w:hAnsi="Times New Roman" w:cs="Times New Roman"/>
          <w:sz w:val="28"/>
          <w:szCs w:val="28"/>
        </w:rPr>
        <w:t xml:space="preserve">присутствует на заседаниях и информирует депутатов Думы с выводами, сделанными после проверки НПА. </w:t>
      </w:r>
    </w:p>
    <w:p w:rsidR="00BC45C8" w:rsidRPr="000F1CE5" w:rsidRDefault="00D76ED3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5C8" w:rsidRPr="000F1CE5">
        <w:rPr>
          <w:rFonts w:ascii="Times New Roman" w:hAnsi="Times New Roman" w:cs="Times New Roman"/>
          <w:sz w:val="28"/>
          <w:szCs w:val="28"/>
        </w:rPr>
        <w:t>) Организация эффективной деятельности по соблюдению законодательства о противодействии коррупции: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 xml:space="preserve">–проведение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 xml:space="preserve"> экспертизы МНПА в </w:t>
      </w:r>
      <w:r w:rsidRPr="00D76ED3">
        <w:rPr>
          <w:rFonts w:ascii="Times New Roman" w:hAnsi="Times New Roman" w:cs="Times New Roman"/>
          <w:sz w:val="28"/>
          <w:szCs w:val="28"/>
        </w:rPr>
        <w:t>количестве 40;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–все депутаты Думы своевременно предоставили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lastRenderedPageBreak/>
        <w:t>–количество депутатов Думы ТМО, сложивших депутатские полномочия в связи с нарушением законодательства о противодействии коррупции – нет;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–правила депутатской этики утверждены решением Думы от 18.09.2017г. №4, работает депутатская комиссия по регламенту, депутатской этике и нормативно-правовым актам местного самоуправления.</w:t>
      </w:r>
    </w:p>
    <w:p w:rsidR="00BC45C8" w:rsidRPr="000F1CE5" w:rsidRDefault="00D76ED3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45C8" w:rsidRPr="000F1CE5">
        <w:rPr>
          <w:rFonts w:ascii="Times New Roman" w:hAnsi="Times New Roman" w:cs="Times New Roman"/>
          <w:sz w:val="28"/>
          <w:szCs w:val="28"/>
        </w:rPr>
        <w:t xml:space="preserve">) Ежегодно депутаты Думы ТМО утверждают план правотворческой и иной деятельности.   В наличии имеется порядок подготовки рассмотрения его на депутатской комиссии по регламенту, депутатской этике и нормативно-правовым актам местного самоуправления. В план работы Думы постоянно вносятся корректировки, ведь жизнь меняется, организация их выполнения и контроль осуществляет председатель Думы ТМО. В плане предусмотрены приемы по личным вопросам граждан и выездные приемы по населенным пунктам, входящих в состав ТМО – с. </w:t>
      </w:r>
      <w:proofErr w:type="spellStart"/>
      <w:r w:rsidR="00BC45C8" w:rsidRPr="000F1CE5">
        <w:rPr>
          <w:rFonts w:ascii="Times New Roman" w:hAnsi="Times New Roman" w:cs="Times New Roman"/>
          <w:sz w:val="28"/>
          <w:szCs w:val="28"/>
        </w:rPr>
        <w:t>Холмушино</w:t>
      </w:r>
      <w:proofErr w:type="spellEnd"/>
      <w:r w:rsidR="00BC45C8" w:rsidRPr="000F1CE5">
        <w:rPr>
          <w:rFonts w:ascii="Times New Roman" w:hAnsi="Times New Roman" w:cs="Times New Roman"/>
          <w:sz w:val="28"/>
          <w:szCs w:val="28"/>
        </w:rPr>
        <w:t xml:space="preserve">, д. Буреть, д. </w:t>
      </w:r>
      <w:proofErr w:type="spellStart"/>
      <w:r w:rsidR="00BC45C8" w:rsidRPr="000F1CE5">
        <w:rPr>
          <w:rFonts w:ascii="Times New Roman" w:hAnsi="Times New Roman" w:cs="Times New Roman"/>
          <w:sz w:val="28"/>
          <w:szCs w:val="28"/>
        </w:rPr>
        <w:t>Кочерикова</w:t>
      </w:r>
      <w:proofErr w:type="spellEnd"/>
      <w:r w:rsidR="00BC45C8" w:rsidRPr="000F1C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Организационно-правовое обеспечение деятельности Думы и документальное обеспечение деятельности  осуществляется совместно со специалистами администрации ТМО.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Организацией делопроизводства занимается секретарь Думы, избранный на первом заседании Думы Решением Думы №10 от 27.10.2017г. на безвозмездной основе.</w:t>
      </w:r>
    </w:p>
    <w:p w:rsidR="00BC45C8" w:rsidRPr="000F1CE5" w:rsidRDefault="00D76ED3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45C8" w:rsidRPr="000F1CE5">
        <w:rPr>
          <w:rFonts w:ascii="Times New Roman" w:hAnsi="Times New Roman" w:cs="Times New Roman"/>
          <w:sz w:val="28"/>
          <w:szCs w:val="28"/>
        </w:rPr>
        <w:t>) Взаимодействие представительного органа ТМО с исполнительно-распорядительным органом по решению вопросов местного значения находится на достаточно хорошем положительном уровне. Депутаты Думы входят в состав различных комиссий, работающих в администрации ТМО</w:t>
      </w:r>
      <w:r>
        <w:rPr>
          <w:rFonts w:ascii="Times New Roman" w:hAnsi="Times New Roman" w:cs="Times New Roman"/>
          <w:sz w:val="28"/>
          <w:szCs w:val="28"/>
        </w:rPr>
        <w:t>, присутствуют на административном Совете</w:t>
      </w:r>
      <w:r w:rsidR="00BC45C8" w:rsidRPr="000F1CE5">
        <w:rPr>
          <w:rFonts w:ascii="Times New Roman" w:hAnsi="Times New Roman" w:cs="Times New Roman"/>
          <w:sz w:val="28"/>
          <w:szCs w:val="28"/>
        </w:rPr>
        <w:t>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-КЗПН – депутат Громова Е.Н.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 xml:space="preserve">- Донцов </w:t>
      </w:r>
      <w:r w:rsidR="00D76ED3">
        <w:rPr>
          <w:rFonts w:ascii="Times New Roman" w:hAnsi="Times New Roman" w:cs="Times New Roman"/>
          <w:sz w:val="28"/>
          <w:szCs w:val="28"/>
        </w:rPr>
        <w:t>–</w:t>
      </w:r>
      <w:r w:rsidRPr="000F1CE5">
        <w:rPr>
          <w:rFonts w:ascii="Times New Roman" w:hAnsi="Times New Roman" w:cs="Times New Roman"/>
          <w:sz w:val="28"/>
          <w:szCs w:val="28"/>
        </w:rPr>
        <w:t xml:space="preserve"> благоустр</w:t>
      </w:r>
      <w:r w:rsidR="00D76ED3">
        <w:rPr>
          <w:rFonts w:ascii="Times New Roman" w:hAnsi="Times New Roman" w:cs="Times New Roman"/>
          <w:sz w:val="28"/>
          <w:szCs w:val="28"/>
        </w:rPr>
        <w:t>ойству и ЖКХ</w:t>
      </w:r>
      <w:r w:rsidR="00D5592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C45C8" w:rsidRPr="000F1CE5" w:rsidRDefault="00BC45C8" w:rsidP="00321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Депутаты принимают участие в мероприятиях, проводимых на территории МО:</w:t>
      </w:r>
    </w:p>
    <w:p w:rsidR="00BC45C8" w:rsidRPr="000F1CE5" w:rsidRDefault="00D76ED3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C45C8" w:rsidRPr="000F1CE5">
        <w:rPr>
          <w:rFonts w:ascii="Times New Roman" w:hAnsi="Times New Roman" w:cs="Times New Roman"/>
          <w:sz w:val="28"/>
          <w:szCs w:val="28"/>
        </w:rPr>
        <w:t>открытие новогоднего ледяного городка и новогодней поселковой елки;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softHyphen/>
        <w:t>–КВН – ко дню защитника Отечества;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«О женщине. Начало всех начал – к 8 марта;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–участие в мероприятиях, посвященных Дню Победы;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–участие в праздничном шествии и митинге в честь Дня Победы русского народа над немецко-фашистскими захватчиками;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семья-ячейка общества – День семьи;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дети – наше будущее – день защиты детей;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день памяти и скорби–22 июня;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«</w:t>
      </w:r>
      <w:proofErr w:type="gramStart"/>
      <w:r w:rsidRPr="000F1CE5">
        <w:rPr>
          <w:rFonts w:ascii="Times New Roman" w:hAnsi="Times New Roman" w:cs="Times New Roman"/>
          <w:sz w:val="28"/>
          <w:szCs w:val="28"/>
        </w:rPr>
        <w:t>Знания–это</w:t>
      </w:r>
      <w:proofErr w:type="gramEnd"/>
      <w:r w:rsidRPr="000F1CE5">
        <w:rPr>
          <w:rFonts w:ascii="Times New Roman" w:hAnsi="Times New Roman" w:cs="Times New Roman"/>
          <w:sz w:val="28"/>
          <w:szCs w:val="28"/>
        </w:rPr>
        <w:t xml:space="preserve"> сила», День знаний;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«Учитель звучит гордо» – день учителя;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«Мама–милая»,  конкурс ко дню матери;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декада инвалидов;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участие в подготовке новогодних мероприятий и т.д.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lastRenderedPageBreak/>
        <w:t>Такое взаимодействие обеспечивает эффективную работу представительного и исполнительного органов власти.</w:t>
      </w:r>
    </w:p>
    <w:p w:rsidR="00BC45C8" w:rsidRPr="000F1CE5" w:rsidRDefault="00D76ED3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45C8" w:rsidRPr="000F1CE5">
        <w:rPr>
          <w:rFonts w:ascii="Times New Roman" w:hAnsi="Times New Roman" w:cs="Times New Roman"/>
          <w:sz w:val="28"/>
          <w:szCs w:val="28"/>
        </w:rPr>
        <w:t>) Работа с избирателями.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Утвержден Решением Думы Регламент, согласно которого депутаты ведут прием населения по личным вопросам №4 от18.09.2020г. (первая пятница каждого месяца). Ведется журнал приема граждан, где обозначено обращение, кто принят и отметка об исполнении. Разработан и утвержден Думой график приема избирателей по личным вопросам депутатами, население заранее оповещается, объявление выставляется на сайте ТМО.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CE5">
        <w:rPr>
          <w:rFonts w:ascii="Times New Roman" w:hAnsi="Times New Roman" w:cs="Times New Roman"/>
          <w:sz w:val="28"/>
          <w:szCs w:val="28"/>
        </w:rPr>
        <w:t xml:space="preserve">Ежемесячно депутаты ведут прием по личным вопросам и в селах, и в деревнях, которые входят в состав ТМО: с.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Холмушино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 xml:space="preserve"> – 436 чел., д. Буреть –652 чел., д.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Кочерикова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 xml:space="preserve"> – 361 чел. Избранные по данному избирательному округу депутаты (2 избирательных округа по 5 депутатов в каждом) объединяются для поездки, заранее идет оповещение населения, обращения так же вносятся в журнал приема граждан по</w:t>
      </w:r>
      <w:proofErr w:type="gramEnd"/>
      <w:r w:rsidRPr="000F1CE5">
        <w:rPr>
          <w:rFonts w:ascii="Times New Roman" w:hAnsi="Times New Roman" w:cs="Times New Roman"/>
          <w:sz w:val="28"/>
          <w:szCs w:val="28"/>
        </w:rPr>
        <w:t xml:space="preserve"> личным вопросам и делается отметка об их исполнении.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 xml:space="preserve">Анализ обращений граждан к депутатам Думы по личным вопросам проводится 2 раза в год и заслушивается на Думе в информационном блоке. </w:t>
      </w:r>
      <w:proofErr w:type="gramStart"/>
      <w:r w:rsidRPr="000F1C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1CE5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</w:t>
      </w:r>
      <w:r w:rsidR="00D76ED3">
        <w:rPr>
          <w:rFonts w:ascii="Times New Roman" w:hAnsi="Times New Roman" w:cs="Times New Roman"/>
          <w:sz w:val="28"/>
          <w:szCs w:val="28"/>
        </w:rPr>
        <w:t>ия обращений граждан осуществляе</w:t>
      </w:r>
      <w:r w:rsidRPr="000F1CE5">
        <w:rPr>
          <w:rFonts w:ascii="Times New Roman" w:hAnsi="Times New Roman" w:cs="Times New Roman"/>
          <w:sz w:val="28"/>
          <w:szCs w:val="28"/>
        </w:rPr>
        <w:t>т заместитель председателя</w:t>
      </w:r>
      <w:r w:rsidR="009E58CE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0F1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Так же проводятся встречи с избирателями по разным темам в форме отчетов; вопросов и ответов</w:t>
      </w:r>
      <w:r w:rsidR="009E58CE">
        <w:rPr>
          <w:rFonts w:ascii="Times New Roman" w:hAnsi="Times New Roman" w:cs="Times New Roman"/>
          <w:sz w:val="28"/>
          <w:szCs w:val="28"/>
        </w:rPr>
        <w:t xml:space="preserve"> </w:t>
      </w:r>
      <w:r w:rsidR="0032140B">
        <w:rPr>
          <w:rFonts w:ascii="Times New Roman" w:hAnsi="Times New Roman" w:cs="Times New Roman"/>
          <w:sz w:val="28"/>
          <w:szCs w:val="28"/>
        </w:rPr>
        <w:t>(</w:t>
      </w:r>
      <w:r w:rsidR="009E58CE">
        <w:rPr>
          <w:rFonts w:ascii="Times New Roman" w:hAnsi="Times New Roman" w:cs="Times New Roman"/>
          <w:sz w:val="28"/>
          <w:szCs w:val="28"/>
        </w:rPr>
        <w:t xml:space="preserve">МБУК «Центральная </w:t>
      </w:r>
      <w:proofErr w:type="spellStart"/>
      <w:r w:rsidR="009E58C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9E58CE">
        <w:rPr>
          <w:rFonts w:ascii="Times New Roman" w:hAnsi="Times New Roman" w:cs="Times New Roman"/>
          <w:sz w:val="28"/>
          <w:szCs w:val="28"/>
        </w:rPr>
        <w:t xml:space="preserve"> библиотека </w:t>
      </w:r>
      <w:proofErr w:type="spellStart"/>
      <w:r w:rsidR="009E58CE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9E58CE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32140B">
        <w:rPr>
          <w:rFonts w:ascii="Times New Roman" w:hAnsi="Times New Roman" w:cs="Times New Roman"/>
          <w:sz w:val="28"/>
          <w:szCs w:val="28"/>
        </w:rPr>
        <w:t>)</w:t>
      </w:r>
      <w:r w:rsidR="009E58CE">
        <w:rPr>
          <w:rFonts w:ascii="Times New Roman" w:hAnsi="Times New Roman" w:cs="Times New Roman"/>
          <w:sz w:val="28"/>
          <w:szCs w:val="28"/>
        </w:rPr>
        <w:t>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На сайте администрации ТМО есть страница Думы, где вниманию избирателей предоставлена вся информация о принятых решениях Думы МО.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За 2019 год депутатами Думы было принято 23 человека на приеме по личным вопросам по различным темам: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благоустройство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ЖКХ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тарифы и т.д.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На все обращения даны промежуточные ответы, сделаны необходимые запросы для подготовки ответов.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Положительное решение по обращениям достигнуто в 90 % случаях (остальные в работе).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 xml:space="preserve">По вопросам, требующим обсуждение с населением ТМО (Устав, бюджет, народные инициативы) проводятся публичные слушания и выносятся коллегиальные решения, носящие рекомендательный характер, но уточняется мнение населения по решению вопросов местного значения. 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На встречах с избирателями в непосредственно</w:t>
      </w:r>
      <w:r w:rsidR="00064CAF">
        <w:rPr>
          <w:rFonts w:ascii="Times New Roman" w:hAnsi="Times New Roman" w:cs="Times New Roman"/>
          <w:sz w:val="28"/>
          <w:szCs w:val="28"/>
        </w:rPr>
        <w:t>м общении с ними выслушиваются замечания</w:t>
      </w:r>
      <w:r w:rsidRPr="000F1CE5">
        <w:rPr>
          <w:rFonts w:ascii="Times New Roman" w:hAnsi="Times New Roman" w:cs="Times New Roman"/>
          <w:sz w:val="28"/>
          <w:szCs w:val="28"/>
        </w:rPr>
        <w:t xml:space="preserve"> и предложения по тому или иному вопросу: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ТКО – размещение площадок и контейнеров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благоустройство – установка детских площадок, освещение улиц, ремонт дорог и т.д.)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 xml:space="preserve">Каждый депутат в своей </w:t>
      </w:r>
      <w:proofErr w:type="gramStart"/>
      <w:r w:rsidRPr="000F1CE5">
        <w:rPr>
          <w:rFonts w:ascii="Times New Roman" w:hAnsi="Times New Roman" w:cs="Times New Roman"/>
          <w:sz w:val="28"/>
          <w:szCs w:val="28"/>
        </w:rPr>
        <w:t>предвыборной компании</w:t>
      </w:r>
      <w:proofErr w:type="gramEnd"/>
      <w:r w:rsidRPr="000F1CE5">
        <w:rPr>
          <w:rFonts w:ascii="Times New Roman" w:hAnsi="Times New Roman" w:cs="Times New Roman"/>
          <w:sz w:val="28"/>
          <w:szCs w:val="28"/>
        </w:rPr>
        <w:t xml:space="preserve"> работал на территории своего избирательного участка со своими избирателями, получая </w:t>
      </w:r>
      <w:r w:rsidRPr="000F1CE5">
        <w:rPr>
          <w:rFonts w:ascii="Times New Roman" w:hAnsi="Times New Roman" w:cs="Times New Roman"/>
          <w:sz w:val="28"/>
          <w:szCs w:val="28"/>
        </w:rPr>
        <w:lastRenderedPageBreak/>
        <w:t>от них определенные наказы, которых в течение всего срока контролируются и при встречах на собраниях депутаты доводят информацию об их исполнении до своих избирателей.</w:t>
      </w:r>
    </w:p>
    <w:p w:rsidR="00BC45C8" w:rsidRPr="000F1CE5" w:rsidRDefault="00D76ED3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45C8" w:rsidRPr="000F1CE5">
        <w:rPr>
          <w:rFonts w:ascii="Times New Roman" w:hAnsi="Times New Roman" w:cs="Times New Roman"/>
          <w:sz w:val="28"/>
          <w:szCs w:val="28"/>
        </w:rPr>
        <w:t>) Депутаты Думы посещают: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муниципальный час при Законодательном Собрании Иркутской области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 xml:space="preserve">– правовой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час-организуется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 xml:space="preserve"> Прокуратурой г.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Усолье-Сибирское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0F1CE5"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 w:rsidRPr="000F1CE5">
        <w:rPr>
          <w:rFonts w:ascii="Times New Roman" w:hAnsi="Times New Roman" w:cs="Times New Roman"/>
          <w:sz w:val="28"/>
          <w:szCs w:val="28"/>
        </w:rPr>
        <w:t xml:space="preserve"> правовым интересующих депутатов по изучению федерального и областного законодательства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ежегодное участие в гражданском форуме, которое проводит администрация УРМО.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Так как депутаты работают на не освобожденной основе, повышение квалификации в 2019 году не проводилось.</w:t>
      </w:r>
    </w:p>
    <w:p w:rsidR="00BC45C8" w:rsidRPr="000F1CE5" w:rsidRDefault="00D76ED3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45C8" w:rsidRPr="000F1CE5">
        <w:rPr>
          <w:rFonts w:ascii="Times New Roman" w:hAnsi="Times New Roman" w:cs="Times New Roman"/>
          <w:sz w:val="28"/>
          <w:szCs w:val="28"/>
        </w:rPr>
        <w:t xml:space="preserve">) Информацию о деятельности Думы ТМО можно посмотреть на сайте администрации ТМО в разделе Дума ТМО. Периодичность размещения информации и за сроками ее обновления отвечает секретарь Думы – </w:t>
      </w:r>
      <w:proofErr w:type="spellStart"/>
      <w:r w:rsidR="00BC45C8" w:rsidRPr="000F1CE5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="00BC45C8" w:rsidRPr="000F1CE5"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BC45C8" w:rsidRPr="000F1CE5" w:rsidRDefault="00D76ED3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C45C8" w:rsidRPr="000F1CE5">
        <w:rPr>
          <w:rFonts w:ascii="Times New Roman" w:hAnsi="Times New Roman" w:cs="Times New Roman"/>
          <w:sz w:val="28"/>
          <w:szCs w:val="28"/>
        </w:rPr>
        <w:t>) Дума городского поселения ТМО и Дума МР УРМО взаимодействуют по основ</w:t>
      </w:r>
      <w:r w:rsidR="00BC45C8" w:rsidRPr="000F1CE5">
        <w:rPr>
          <w:rFonts w:ascii="Times New Roman" w:hAnsi="Times New Roman" w:cs="Times New Roman"/>
          <w:sz w:val="28"/>
          <w:szCs w:val="28"/>
        </w:rPr>
        <w:softHyphen/>
        <w:t>ным направлениям деятельности: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CE5">
        <w:rPr>
          <w:rFonts w:ascii="Times New Roman" w:hAnsi="Times New Roman" w:cs="Times New Roman"/>
          <w:sz w:val="28"/>
          <w:szCs w:val="28"/>
        </w:rPr>
        <w:t xml:space="preserve">– Дума МР УРМО оказывает информационную, методическую помощь депутатам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 xml:space="preserve"> МО по основным направлениям деятельности, приглашает депутатов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 xml:space="preserve"> МО к участию в заседаниях представительного органа муниципального района, в круглых столах, депутатских слушаниях и др.);</w:t>
      </w:r>
      <w:proofErr w:type="gramEnd"/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 xml:space="preserve">– депутаты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 xml:space="preserve"> МО повышают профессиональную компетенцию путем участия в семинарах, круглых столах и др.).</w:t>
      </w:r>
    </w:p>
    <w:p w:rsidR="00BC45C8" w:rsidRPr="000F1CE5" w:rsidRDefault="00D76ED3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C45C8" w:rsidRPr="000F1CE5">
        <w:rPr>
          <w:rFonts w:ascii="Times New Roman" w:hAnsi="Times New Roman" w:cs="Times New Roman"/>
          <w:sz w:val="28"/>
          <w:szCs w:val="28"/>
        </w:rPr>
        <w:t>) Деятельность представительного органа ТМО по совершенствованию и укреплению взаимодействия с Законодательным Собранием Иркутской области: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- участие в заседании ЗК – 1 раз;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- участие в Муниципальном часе – 1 раз.</w:t>
      </w:r>
    </w:p>
    <w:p w:rsidR="00BC45C8" w:rsidRPr="000F1CE5" w:rsidRDefault="00D76ED3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C45C8" w:rsidRPr="000F1CE5">
        <w:rPr>
          <w:rFonts w:ascii="Times New Roman" w:hAnsi="Times New Roman" w:cs="Times New Roman"/>
          <w:sz w:val="28"/>
          <w:szCs w:val="28"/>
        </w:rPr>
        <w:t>а 2019 год проведено 2 опроса граждан по темам:</w:t>
      </w:r>
    </w:p>
    <w:p w:rsidR="00BC45C8" w:rsidRPr="000F1CE5" w:rsidRDefault="00BC45C8" w:rsidP="00BC4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по оплате за ТКО (с человека или м</w:t>
      </w:r>
      <w:proofErr w:type="gramStart"/>
      <w:r w:rsidRPr="000F1C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F1CE5">
        <w:rPr>
          <w:rFonts w:ascii="Times New Roman" w:hAnsi="Times New Roman" w:cs="Times New Roman"/>
          <w:sz w:val="28"/>
          <w:szCs w:val="28"/>
        </w:rPr>
        <w:t>) – 53 человека;</w:t>
      </w:r>
    </w:p>
    <w:p w:rsidR="00BC45C8" w:rsidRPr="000F1CE5" w:rsidRDefault="00BC45C8" w:rsidP="00BC4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выбор места под установку детской площадки – 35 человек.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 xml:space="preserve">На территории ТМО работают три общественные организации, с которыми депутаты Думы находятся в постоянном контакте по </w:t>
      </w:r>
      <w:r w:rsidR="00064CAF">
        <w:rPr>
          <w:rFonts w:ascii="Times New Roman" w:hAnsi="Times New Roman" w:cs="Times New Roman"/>
          <w:sz w:val="28"/>
          <w:szCs w:val="28"/>
        </w:rPr>
        <w:t xml:space="preserve">решению определенных вопросов, </w:t>
      </w:r>
      <w:r w:rsidRPr="000F1CE5">
        <w:rPr>
          <w:rFonts w:ascii="Times New Roman" w:hAnsi="Times New Roman" w:cs="Times New Roman"/>
          <w:sz w:val="28"/>
          <w:szCs w:val="28"/>
        </w:rPr>
        <w:t>участия в мероприятиях и заседаниях данных общественных организаций: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 xml:space="preserve">- Совет ветеранов – председатель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Толстихина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 xml:space="preserve"> Татьяна Валентиновна;</w:t>
      </w:r>
    </w:p>
    <w:p w:rsidR="00BC45C8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 xml:space="preserve">- Совет женщин – председатель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Солдатенко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 xml:space="preserve"> Татьяна Борисовна;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Совет предпринимателей </w:t>
      </w:r>
      <w:r w:rsidRPr="000F1CE5">
        <w:rPr>
          <w:rFonts w:ascii="Times New Roman" w:hAnsi="Times New Roman" w:cs="Times New Roman"/>
          <w:sz w:val="28"/>
          <w:szCs w:val="28"/>
        </w:rPr>
        <w:t>–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Людвигович.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 xml:space="preserve">Утверждены  границы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 xml:space="preserve">. Все приняли участие в разработке проектов по благоустройству – получили гранты и на них провели благоустройство общественных и дворовых территорий. Установили детские площадки, провели их торжественное открытие в присутствии депутатов </w:t>
      </w:r>
      <w:r w:rsidRPr="000F1CE5">
        <w:rPr>
          <w:rFonts w:ascii="Times New Roman" w:hAnsi="Times New Roman" w:cs="Times New Roman"/>
          <w:sz w:val="28"/>
          <w:szCs w:val="28"/>
        </w:rPr>
        <w:lastRenderedPageBreak/>
        <w:t xml:space="preserve">Думы, главы ТМО –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Буякова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 xml:space="preserve"> Степана Владимировича, мэра УРМО –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Матюхи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 xml:space="preserve"> Виталия Ивановича и председателя Думы УРМО –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Глызиной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 xml:space="preserve"> Надежды Николаевны.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 xml:space="preserve">Кроме участия жителей в работе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>, они так же участвуют в благоустройстве своих населенных пунктов – сажают деревья, оформляют клумбы – ежегодно проводится конкурс на лучшую усадьбу. Награждение  призеров и участников производится на празднике дня поселка.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В охране общественного порядка, соблюдение комендантского часа для несовершеннолетних совместно со службой участковых и ПДН выходят в рейды, а также совместно с членами КЗПН, посещают неблагополучные семьи и семьи, находящиеся в ТЖС</w:t>
      </w:r>
      <w:r w:rsidR="00D76ED3">
        <w:rPr>
          <w:rFonts w:ascii="Times New Roman" w:hAnsi="Times New Roman" w:cs="Times New Roman"/>
          <w:sz w:val="28"/>
          <w:szCs w:val="28"/>
        </w:rPr>
        <w:t xml:space="preserve"> (председатель</w:t>
      </w:r>
      <w:r w:rsidR="00944A2F">
        <w:rPr>
          <w:rFonts w:ascii="Times New Roman" w:hAnsi="Times New Roman" w:cs="Times New Roman"/>
          <w:sz w:val="28"/>
          <w:szCs w:val="28"/>
        </w:rPr>
        <w:t xml:space="preserve"> комиссии Громова Е.Н.</w:t>
      </w:r>
      <w:r w:rsidR="00D76ED3">
        <w:rPr>
          <w:rFonts w:ascii="Times New Roman" w:hAnsi="Times New Roman" w:cs="Times New Roman"/>
          <w:sz w:val="28"/>
          <w:szCs w:val="28"/>
        </w:rPr>
        <w:t>)</w:t>
      </w:r>
      <w:r w:rsidRPr="000F1CE5">
        <w:rPr>
          <w:rFonts w:ascii="Times New Roman" w:hAnsi="Times New Roman" w:cs="Times New Roman"/>
          <w:sz w:val="28"/>
          <w:szCs w:val="28"/>
        </w:rPr>
        <w:t>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Депутаты Думы занимаются воспитанием детей и молодежи, организуют и принимают</w:t>
      </w:r>
      <w:r w:rsidR="00064CAF">
        <w:rPr>
          <w:rFonts w:ascii="Times New Roman" w:hAnsi="Times New Roman" w:cs="Times New Roman"/>
          <w:sz w:val="28"/>
          <w:szCs w:val="28"/>
        </w:rPr>
        <w:t xml:space="preserve">  участие в культурно-массовой,</w:t>
      </w:r>
      <w:r w:rsidRPr="000F1CE5">
        <w:rPr>
          <w:rFonts w:ascii="Times New Roman" w:hAnsi="Times New Roman" w:cs="Times New Roman"/>
          <w:sz w:val="28"/>
          <w:szCs w:val="28"/>
        </w:rPr>
        <w:t xml:space="preserve"> спортивной работе, двое из них (Ершов М.А.,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 xml:space="preserve"> О.Н.) непосредственно занимаются молодым поколением, подготовкой и участием в спортивных соревнованиях как поселкового,  так районного и областного масштаба.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При проведении мероприятий по гражданско-патриотическому воспит</w:t>
      </w:r>
      <w:r w:rsidR="00064CAF">
        <w:rPr>
          <w:rFonts w:ascii="Times New Roman" w:hAnsi="Times New Roman" w:cs="Times New Roman"/>
          <w:sz w:val="28"/>
          <w:szCs w:val="28"/>
        </w:rPr>
        <w:t>анию молодежи депутаты принимали</w:t>
      </w:r>
      <w:r w:rsidRPr="000F1CE5">
        <w:rPr>
          <w:rFonts w:ascii="Times New Roman" w:hAnsi="Times New Roman" w:cs="Times New Roman"/>
          <w:sz w:val="28"/>
          <w:szCs w:val="28"/>
        </w:rPr>
        <w:t xml:space="preserve"> непосредственное участие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мероприятиях</w:t>
      </w:r>
      <w:r w:rsidRPr="000F1CE5">
        <w:rPr>
          <w:rFonts w:ascii="Times New Roman" w:hAnsi="Times New Roman" w:cs="Times New Roman"/>
          <w:sz w:val="28"/>
          <w:szCs w:val="28"/>
        </w:rPr>
        <w:t>: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День призывника;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мероприятия, посвященные Дню Победы;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День защитника Отечества;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КВН к профессиональному празднику Энергетика и т.д.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Вся работа представительного органа власти ТМО направлена на взаимодействие: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с жителями поселения, нашими избирателями по решению вопросов местного значения;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с исполнительно-распорядительным органом власти;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надзорными органами;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правоохранительными общественными организациями;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 xml:space="preserve">– Думой </w:t>
      </w:r>
      <w:proofErr w:type="spellStart"/>
      <w:r w:rsidRPr="000F1CE5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0F1CE5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главой ТМО;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– законодательными органами Иркутской области,</w:t>
      </w:r>
    </w:p>
    <w:p w:rsidR="00BC45C8" w:rsidRPr="000F1CE5" w:rsidRDefault="00BC45C8" w:rsidP="00BC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E5">
        <w:rPr>
          <w:rFonts w:ascii="Times New Roman" w:hAnsi="Times New Roman" w:cs="Times New Roman"/>
          <w:sz w:val="28"/>
          <w:szCs w:val="28"/>
        </w:rPr>
        <w:t>что необходимо для плодотворной эффективной работы Думы ТМО.</w:t>
      </w:r>
    </w:p>
    <w:p w:rsidR="00BC45C8" w:rsidRPr="000F1CE5" w:rsidRDefault="00BC45C8" w:rsidP="00BC4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5C8" w:rsidRPr="000F1CE5" w:rsidRDefault="00BC45C8" w:rsidP="00BC4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F6A" w:rsidRDefault="00F82F6A"/>
    <w:sectPr w:rsidR="00F82F6A" w:rsidSect="005F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3F12"/>
    <w:multiLevelType w:val="hybridMultilevel"/>
    <w:tmpl w:val="2FCACDD8"/>
    <w:lvl w:ilvl="0" w:tplc="A08EE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280B46"/>
    <w:multiLevelType w:val="hybridMultilevel"/>
    <w:tmpl w:val="4874D8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0D40F0"/>
    <w:multiLevelType w:val="hybridMultilevel"/>
    <w:tmpl w:val="FF82B90A"/>
    <w:lvl w:ilvl="0" w:tplc="A4D04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5C8"/>
    <w:rsid w:val="00064CAF"/>
    <w:rsid w:val="00086310"/>
    <w:rsid w:val="0032140B"/>
    <w:rsid w:val="005C7E72"/>
    <w:rsid w:val="005F69FE"/>
    <w:rsid w:val="00752537"/>
    <w:rsid w:val="00877ABD"/>
    <w:rsid w:val="00944A2F"/>
    <w:rsid w:val="00950C1C"/>
    <w:rsid w:val="0095649A"/>
    <w:rsid w:val="009E58CE"/>
    <w:rsid w:val="00B12590"/>
    <w:rsid w:val="00BC45C8"/>
    <w:rsid w:val="00D107E2"/>
    <w:rsid w:val="00D55922"/>
    <w:rsid w:val="00D76ED3"/>
    <w:rsid w:val="00DC6C43"/>
    <w:rsid w:val="00F82F6A"/>
    <w:rsid w:val="00F975CE"/>
    <w:rsid w:val="00FC5B23"/>
    <w:rsid w:val="00FE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5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A6291-DE18-4974-AB95-32BF30DE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5936</Words>
  <Characters>33837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2020-03-15T04:32:00Z</cp:lastPrinted>
  <dcterms:created xsi:type="dcterms:W3CDTF">2020-03-15T04:09:00Z</dcterms:created>
  <dcterms:modified xsi:type="dcterms:W3CDTF">2020-03-27T07:34:00Z</dcterms:modified>
</cp:coreProperties>
</file>