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3D" w:rsidRPr="00595692" w:rsidRDefault="000F623D" w:rsidP="000F623D">
      <w:pPr>
        <w:pStyle w:val="a5"/>
        <w:rPr>
          <w:b w:val="0"/>
          <w:bCs/>
          <w:sz w:val="28"/>
        </w:rPr>
      </w:pPr>
      <w:r w:rsidRPr="00595692">
        <w:rPr>
          <w:b w:val="0"/>
          <w:bCs/>
          <w:sz w:val="28"/>
        </w:rPr>
        <w:t>Российская Федерация</w:t>
      </w:r>
    </w:p>
    <w:p w:rsidR="000F623D" w:rsidRPr="00595692" w:rsidRDefault="000F623D" w:rsidP="000F623D">
      <w:pPr>
        <w:jc w:val="center"/>
        <w:rPr>
          <w:rFonts w:ascii="Times New Roman" w:eastAsia="Times New Roman" w:hAnsi="Times New Roman" w:cs="Times New Roman"/>
          <w:bCs/>
          <w:sz w:val="28"/>
          <w:szCs w:val="28"/>
        </w:rPr>
      </w:pPr>
      <w:r w:rsidRPr="00595692">
        <w:rPr>
          <w:rFonts w:ascii="Times New Roman" w:eastAsia="Times New Roman" w:hAnsi="Times New Roman" w:cs="Times New Roman"/>
          <w:bCs/>
          <w:sz w:val="28"/>
          <w:szCs w:val="28"/>
        </w:rPr>
        <w:t>Иркутская  область</w:t>
      </w:r>
    </w:p>
    <w:p w:rsidR="000F623D" w:rsidRPr="00595692" w:rsidRDefault="000F623D" w:rsidP="000F623D">
      <w:pPr>
        <w:pStyle w:val="msonormalcxspmiddle"/>
        <w:spacing w:before="0" w:beforeAutospacing="0" w:after="0" w:afterAutospacing="0"/>
        <w:jc w:val="center"/>
        <w:rPr>
          <w:bCs/>
          <w:sz w:val="28"/>
          <w:szCs w:val="28"/>
        </w:rPr>
      </w:pPr>
      <w:r w:rsidRPr="00595692">
        <w:rPr>
          <w:bCs/>
          <w:sz w:val="28"/>
          <w:szCs w:val="28"/>
        </w:rPr>
        <w:t xml:space="preserve">А Д М И Н И С Т </w:t>
      </w:r>
      <w:proofErr w:type="gramStart"/>
      <w:r w:rsidRPr="00595692">
        <w:rPr>
          <w:bCs/>
          <w:sz w:val="28"/>
          <w:szCs w:val="28"/>
        </w:rPr>
        <w:t>Р</w:t>
      </w:r>
      <w:proofErr w:type="gramEnd"/>
      <w:r w:rsidRPr="00595692">
        <w:rPr>
          <w:bCs/>
          <w:sz w:val="28"/>
          <w:szCs w:val="28"/>
        </w:rPr>
        <w:t xml:space="preserve"> А Ц И Я</w:t>
      </w:r>
    </w:p>
    <w:p w:rsidR="000F623D" w:rsidRPr="00595692" w:rsidRDefault="000F623D" w:rsidP="000F623D">
      <w:pPr>
        <w:pStyle w:val="msonormalcxspmiddle"/>
        <w:spacing w:before="0" w:beforeAutospacing="0" w:after="0" w:afterAutospacing="0"/>
        <w:jc w:val="center"/>
        <w:rPr>
          <w:bCs/>
          <w:sz w:val="28"/>
          <w:szCs w:val="28"/>
        </w:rPr>
      </w:pPr>
      <w:r w:rsidRPr="00595692">
        <w:rPr>
          <w:bCs/>
          <w:sz w:val="28"/>
          <w:szCs w:val="28"/>
        </w:rPr>
        <w:t>Городского поселения</w:t>
      </w:r>
    </w:p>
    <w:p w:rsidR="000F623D" w:rsidRPr="00595692" w:rsidRDefault="000F623D" w:rsidP="000F623D">
      <w:pPr>
        <w:pStyle w:val="msonormalcxspmiddle"/>
        <w:spacing w:before="0" w:beforeAutospacing="0" w:after="0" w:afterAutospacing="0"/>
        <w:jc w:val="center"/>
        <w:rPr>
          <w:bCs/>
          <w:sz w:val="28"/>
          <w:szCs w:val="28"/>
        </w:rPr>
      </w:pPr>
      <w:r w:rsidRPr="00595692">
        <w:rPr>
          <w:bCs/>
          <w:sz w:val="28"/>
          <w:szCs w:val="28"/>
        </w:rPr>
        <w:t>Тайтурского муниципального образования</w:t>
      </w:r>
    </w:p>
    <w:p w:rsidR="000F623D" w:rsidRPr="00595692" w:rsidRDefault="000F623D" w:rsidP="000F623D">
      <w:pPr>
        <w:pStyle w:val="msonormalcxspmiddle"/>
        <w:spacing w:before="0" w:beforeAutospacing="0" w:after="0" w:afterAutospacing="0"/>
        <w:jc w:val="center"/>
        <w:rPr>
          <w:bCs/>
          <w:sz w:val="28"/>
          <w:szCs w:val="28"/>
        </w:rPr>
      </w:pPr>
    </w:p>
    <w:p w:rsidR="000F623D" w:rsidRPr="00595692" w:rsidRDefault="000F623D" w:rsidP="000F623D">
      <w:pPr>
        <w:jc w:val="center"/>
        <w:rPr>
          <w:rFonts w:ascii="Times New Roman" w:eastAsia="Times New Roman" w:hAnsi="Times New Roman" w:cs="Times New Roman"/>
          <w:b/>
          <w:sz w:val="28"/>
          <w:szCs w:val="28"/>
        </w:rPr>
      </w:pPr>
      <w:r w:rsidRPr="00595692">
        <w:rPr>
          <w:rFonts w:ascii="Times New Roman" w:eastAsia="Times New Roman" w:hAnsi="Times New Roman" w:cs="Times New Roman"/>
          <w:b/>
          <w:sz w:val="28"/>
          <w:szCs w:val="28"/>
        </w:rPr>
        <w:t>ПОСТАНОВЛЕНИЕ</w:t>
      </w:r>
    </w:p>
    <w:p w:rsidR="002C1074" w:rsidRDefault="002C1074" w:rsidP="002C1074">
      <w:pPr>
        <w:spacing w:after="0" w:line="240" w:lineRule="auto"/>
        <w:jc w:val="center"/>
        <w:rPr>
          <w:rFonts w:ascii="Times New Roman" w:hAnsi="Times New Roman" w:cs="Times New Roman"/>
          <w:sz w:val="28"/>
          <w:szCs w:val="28"/>
        </w:rPr>
      </w:pPr>
    </w:p>
    <w:p w:rsidR="002C1074" w:rsidRDefault="00A01B9B"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19.09.</w:t>
      </w:r>
      <w:r w:rsidR="002C1074">
        <w:rPr>
          <w:rFonts w:ascii="Times New Roman" w:hAnsi="Times New Roman" w:cs="Times New Roman"/>
          <w:sz w:val="28"/>
          <w:szCs w:val="28"/>
        </w:rPr>
        <w:t>2013 г.                                                                                       №</w:t>
      </w:r>
      <w:r>
        <w:rPr>
          <w:rFonts w:ascii="Times New Roman" w:hAnsi="Times New Roman" w:cs="Times New Roman"/>
          <w:sz w:val="28"/>
          <w:szCs w:val="28"/>
        </w:rPr>
        <w:t xml:space="preserve"> 88</w:t>
      </w:r>
      <w:r w:rsidR="002C1074">
        <w:rPr>
          <w:rFonts w:ascii="Times New Roman" w:hAnsi="Times New Roman" w:cs="Times New Roman"/>
          <w:sz w:val="28"/>
          <w:szCs w:val="28"/>
        </w:rPr>
        <w:t xml:space="preserve">                                </w:t>
      </w: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Тайтурка </w:t>
      </w:r>
    </w:p>
    <w:p w:rsidR="002C1074" w:rsidRDefault="002C1074" w:rsidP="002C1074">
      <w:pPr>
        <w:spacing w:after="0" w:line="240" w:lineRule="auto"/>
        <w:jc w:val="center"/>
        <w:rPr>
          <w:rFonts w:ascii="Times New Roman" w:hAnsi="Times New Roman" w:cs="Times New Roman"/>
          <w:b/>
          <w:bCs/>
          <w:sz w:val="28"/>
          <w:szCs w:val="28"/>
        </w:rPr>
      </w:pPr>
    </w:p>
    <w:p w:rsidR="009D6314" w:rsidRDefault="002C1074" w:rsidP="002C10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p>
    <w:p w:rsidR="002C1074" w:rsidRDefault="002C1074" w:rsidP="002C10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2C1074" w:rsidRPr="002C08D7" w:rsidRDefault="002C1074" w:rsidP="002C08D7">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Cs w:val="0"/>
          <w:color w:val="000000"/>
          <w:sz w:val="28"/>
          <w:szCs w:val="28"/>
        </w:rPr>
        <w:t>«Выдача разрешений на ввод объектов в эксплуатацию</w:t>
      </w:r>
      <w:r>
        <w:rPr>
          <w:rFonts w:ascii="Times New Roman" w:hAnsi="Times New Roman" w:cs="Times New Roman"/>
          <w:b w:val="0"/>
          <w:bCs w:val="0"/>
          <w:color w:val="000000"/>
          <w:sz w:val="28"/>
          <w:szCs w:val="28"/>
        </w:rPr>
        <w:t xml:space="preserve"> </w:t>
      </w:r>
      <w:r>
        <w:rPr>
          <w:rFonts w:ascii="Times New Roman" w:hAnsi="Times New Roman"/>
          <w:color w:val="000000"/>
          <w:sz w:val="28"/>
          <w:szCs w:val="28"/>
        </w:rPr>
        <w:t xml:space="preserve">администрацией </w:t>
      </w:r>
      <w:r w:rsidR="009D6314">
        <w:rPr>
          <w:rFonts w:ascii="Times New Roman" w:hAnsi="Times New Roman"/>
          <w:color w:val="000000"/>
          <w:sz w:val="28"/>
          <w:szCs w:val="28"/>
        </w:rPr>
        <w:t xml:space="preserve">городского </w:t>
      </w:r>
      <w:r>
        <w:rPr>
          <w:rFonts w:ascii="Times New Roman" w:hAnsi="Times New Roman"/>
          <w:color w:val="000000"/>
          <w:sz w:val="28"/>
          <w:szCs w:val="28"/>
        </w:rPr>
        <w:t xml:space="preserve">поселения </w:t>
      </w:r>
      <w:r w:rsidR="009D6314">
        <w:rPr>
          <w:rFonts w:ascii="Times New Roman" w:hAnsi="Times New Roman"/>
          <w:color w:val="000000"/>
          <w:sz w:val="28"/>
          <w:szCs w:val="28"/>
        </w:rPr>
        <w:t xml:space="preserve">Тайтурского </w:t>
      </w:r>
      <w:r>
        <w:rPr>
          <w:rFonts w:ascii="Times New Roman" w:hAnsi="Times New Roman"/>
          <w:color w:val="000000"/>
          <w:sz w:val="28"/>
          <w:szCs w:val="28"/>
        </w:rPr>
        <w:t>муниципального образования</w:t>
      </w:r>
      <w:r>
        <w:rPr>
          <w:rFonts w:ascii="Times New Roman" w:hAnsi="Times New Roman" w:cs="Times New Roman"/>
          <w:sz w:val="28"/>
          <w:szCs w:val="28"/>
        </w:rPr>
        <w:t>»</w:t>
      </w:r>
    </w:p>
    <w:p w:rsidR="002C1074" w:rsidRDefault="002C1074" w:rsidP="002C1074">
      <w:pPr>
        <w:spacing w:after="0" w:line="240" w:lineRule="auto"/>
        <w:jc w:val="center"/>
        <w:rPr>
          <w:rFonts w:ascii="Times New Roman" w:hAnsi="Times New Roman" w:cs="Times New Roman"/>
          <w:b/>
          <w:bCs/>
          <w:sz w:val="28"/>
          <w:szCs w:val="28"/>
        </w:rPr>
      </w:pPr>
    </w:p>
    <w:p w:rsidR="009D6314" w:rsidRPr="00595692" w:rsidRDefault="009D6314" w:rsidP="009D6314">
      <w:pPr>
        <w:spacing w:after="0" w:line="240" w:lineRule="auto"/>
        <w:ind w:firstLine="708"/>
        <w:jc w:val="both"/>
        <w:rPr>
          <w:rFonts w:ascii="Times New Roman" w:eastAsia="Times New Roman" w:hAnsi="Times New Roman" w:cs="Times New Roman"/>
          <w:sz w:val="28"/>
          <w:szCs w:val="28"/>
        </w:rPr>
      </w:pPr>
      <w:r w:rsidRPr="00595692">
        <w:rPr>
          <w:rFonts w:ascii="Times New Roman" w:eastAsia="Times New Roman" w:hAnsi="Times New Roman" w:cs="Times New Roman"/>
          <w:sz w:val="28"/>
          <w:szCs w:val="28"/>
        </w:rPr>
        <w:t>В целях реализации административной реформы на территории Тайтурского муниципального образования, на основании постановления администрации городского поселения Тайтурского муниципального образования от 06.07.2011г. № 48 «Об утверждении Порядка разработки и утверждения административных регламентов предоставления муниципальных услуг в городском поселении Тайтурском муниципальном образовании», руководствуясь ст.ст. 23,</w:t>
      </w:r>
      <w:r>
        <w:rPr>
          <w:rFonts w:ascii="Times New Roman" w:hAnsi="Times New Roman" w:cs="Times New Roman"/>
          <w:sz w:val="28"/>
          <w:szCs w:val="28"/>
        </w:rPr>
        <w:t xml:space="preserve"> </w:t>
      </w:r>
      <w:r w:rsidRPr="00595692">
        <w:rPr>
          <w:rFonts w:ascii="Times New Roman" w:eastAsia="Times New Roman" w:hAnsi="Times New Roman" w:cs="Times New Roman"/>
          <w:sz w:val="28"/>
          <w:szCs w:val="28"/>
        </w:rPr>
        <w:t xml:space="preserve">46 Устава городского поселения Тайтурского муниципального образования, администрация городского поселения Тайтурского муниципального образования </w:t>
      </w:r>
    </w:p>
    <w:p w:rsidR="009D6314" w:rsidRPr="00595692" w:rsidRDefault="009D6314" w:rsidP="009D6314">
      <w:pPr>
        <w:spacing w:after="0" w:line="240" w:lineRule="auto"/>
        <w:rPr>
          <w:rFonts w:ascii="Times New Roman" w:eastAsia="Times New Roman" w:hAnsi="Times New Roman" w:cs="Times New Roman"/>
          <w:sz w:val="28"/>
        </w:rPr>
      </w:pPr>
      <w:proofErr w:type="gramStart"/>
      <w:r w:rsidRPr="00595692">
        <w:rPr>
          <w:rFonts w:ascii="Times New Roman" w:eastAsia="Times New Roman" w:hAnsi="Times New Roman" w:cs="Times New Roman"/>
          <w:sz w:val="28"/>
        </w:rPr>
        <w:t>П</w:t>
      </w:r>
      <w:proofErr w:type="gramEnd"/>
      <w:r w:rsidRPr="00595692">
        <w:rPr>
          <w:rFonts w:ascii="Times New Roman" w:eastAsia="Times New Roman" w:hAnsi="Times New Roman" w:cs="Times New Roman"/>
          <w:sz w:val="28"/>
        </w:rPr>
        <w:t xml:space="preserve"> О С Т А Н О В Л Я Е Т:</w:t>
      </w:r>
    </w:p>
    <w:p w:rsidR="009D6314" w:rsidRPr="00595692" w:rsidRDefault="009D6314" w:rsidP="009D6314">
      <w:pPr>
        <w:pStyle w:val="ConsPlusTitle"/>
        <w:widowControl/>
        <w:jc w:val="both"/>
        <w:rPr>
          <w:rFonts w:ascii="Times New Roman" w:hAnsi="Times New Roman" w:cs="Times New Roman"/>
          <w:b w:val="0"/>
          <w:sz w:val="28"/>
          <w:szCs w:val="28"/>
        </w:rPr>
      </w:pPr>
      <w:r w:rsidRPr="00595692">
        <w:rPr>
          <w:rFonts w:ascii="Times New Roman" w:hAnsi="Times New Roman" w:cs="Times New Roman"/>
          <w:sz w:val="28"/>
        </w:rPr>
        <w:t xml:space="preserve">  </w:t>
      </w:r>
      <w:r w:rsidRPr="00595692">
        <w:rPr>
          <w:rFonts w:ascii="Times New Roman" w:hAnsi="Times New Roman" w:cs="Times New Roman"/>
          <w:b w:val="0"/>
          <w:sz w:val="28"/>
        </w:rPr>
        <w:t xml:space="preserve">1. Утвердить административный регламент по предоставлению муниципальной услуги </w:t>
      </w:r>
      <w:r w:rsidRPr="00595692">
        <w:rPr>
          <w:rFonts w:ascii="Times New Roman" w:hAnsi="Times New Roman" w:cs="Times New Roman"/>
          <w:b w:val="0"/>
          <w:bCs w:val="0"/>
          <w:color w:val="000000"/>
          <w:sz w:val="28"/>
          <w:szCs w:val="28"/>
        </w:rPr>
        <w:t>«</w:t>
      </w:r>
      <w:r w:rsidRPr="00595692">
        <w:rPr>
          <w:rFonts w:ascii="Times New Roman" w:hAnsi="Times New Roman" w:cs="Times New Roman"/>
          <w:b w:val="0"/>
          <w:sz w:val="28"/>
          <w:szCs w:val="28"/>
        </w:rPr>
        <w:t xml:space="preserve">Выдача разрешений на </w:t>
      </w:r>
      <w:r>
        <w:rPr>
          <w:rFonts w:ascii="Times New Roman" w:hAnsi="Times New Roman" w:cs="Times New Roman"/>
          <w:b w:val="0"/>
          <w:sz w:val="28"/>
          <w:szCs w:val="28"/>
        </w:rPr>
        <w:t xml:space="preserve">ввод объектов в эксплуатацию </w:t>
      </w:r>
      <w:r w:rsidRPr="00595692">
        <w:rPr>
          <w:rFonts w:ascii="Times New Roman" w:hAnsi="Times New Roman"/>
          <w:b w:val="0"/>
          <w:color w:val="000000"/>
          <w:sz w:val="28"/>
          <w:szCs w:val="28"/>
        </w:rPr>
        <w:t>администрацией</w:t>
      </w:r>
      <w:r>
        <w:rPr>
          <w:rFonts w:ascii="Times New Roman" w:hAnsi="Times New Roman" w:cs="Times New Roman"/>
          <w:b w:val="0"/>
          <w:sz w:val="28"/>
          <w:szCs w:val="28"/>
        </w:rPr>
        <w:t xml:space="preserve"> </w:t>
      </w:r>
      <w:r w:rsidRPr="00595692">
        <w:rPr>
          <w:rFonts w:ascii="Times New Roman" w:hAnsi="Times New Roman"/>
          <w:b w:val="0"/>
          <w:color w:val="000000"/>
          <w:sz w:val="28"/>
          <w:szCs w:val="28"/>
        </w:rPr>
        <w:t>городского поселения Тайтурского муниципального образования</w:t>
      </w:r>
      <w:r w:rsidRPr="00595692">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 1).</w:t>
      </w:r>
    </w:p>
    <w:p w:rsidR="009D6314" w:rsidRDefault="009D6314" w:rsidP="009D6314">
      <w:pPr>
        <w:spacing w:after="0" w:line="240" w:lineRule="auto"/>
        <w:jc w:val="both"/>
        <w:rPr>
          <w:rFonts w:ascii="Times New Roman" w:hAnsi="Times New Roman" w:cs="Times New Roman"/>
          <w:sz w:val="28"/>
          <w:szCs w:val="28"/>
        </w:rPr>
      </w:pPr>
      <w:r w:rsidRPr="00595692">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Ведущему специалисту по организационно-массовой работе и кадрам Е.В. </w:t>
      </w:r>
      <w:proofErr w:type="spellStart"/>
      <w:r>
        <w:rPr>
          <w:rFonts w:ascii="Times New Roman" w:hAnsi="Times New Roman" w:cs="Times New Roman"/>
          <w:sz w:val="28"/>
          <w:szCs w:val="28"/>
        </w:rPr>
        <w:t>Тыхреновой</w:t>
      </w:r>
      <w:proofErr w:type="spellEnd"/>
      <w:r>
        <w:rPr>
          <w:rFonts w:ascii="Times New Roman" w:hAnsi="Times New Roman" w:cs="Times New Roman"/>
          <w:sz w:val="28"/>
          <w:szCs w:val="28"/>
        </w:rPr>
        <w:t xml:space="preserve"> опубликовать н</w:t>
      </w:r>
      <w:r w:rsidRPr="00595692">
        <w:rPr>
          <w:rFonts w:ascii="Times New Roman" w:eastAsia="Times New Roman" w:hAnsi="Times New Roman" w:cs="Times New Roman"/>
          <w:sz w:val="28"/>
          <w:szCs w:val="28"/>
        </w:rPr>
        <w:t xml:space="preserve">астоящее постановление </w:t>
      </w:r>
      <w:r>
        <w:rPr>
          <w:rFonts w:ascii="Times New Roman" w:hAnsi="Times New Roman" w:cs="Times New Roman"/>
          <w:sz w:val="28"/>
          <w:szCs w:val="28"/>
        </w:rPr>
        <w:t>в СМИ.</w:t>
      </w:r>
    </w:p>
    <w:p w:rsidR="009D6314" w:rsidRPr="00595692" w:rsidRDefault="009D6314" w:rsidP="009D6314">
      <w:pPr>
        <w:spacing w:after="0" w:line="240" w:lineRule="auto"/>
        <w:jc w:val="both"/>
        <w:rPr>
          <w:rFonts w:ascii="Times New Roman" w:eastAsia="Times New Roman" w:hAnsi="Times New Roman" w:cs="Times New Roman"/>
        </w:rPr>
      </w:pPr>
      <w:r w:rsidRPr="00595692">
        <w:rPr>
          <w:rFonts w:ascii="Times New Roman" w:eastAsia="Times New Roman" w:hAnsi="Times New Roman" w:cs="Times New Roman"/>
          <w:sz w:val="28"/>
          <w:szCs w:val="28"/>
        </w:rPr>
        <w:t xml:space="preserve">3. </w:t>
      </w:r>
      <w:proofErr w:type="gramStart"/>
      <w:r w:rsidRPr="00595692">
        <w:rPr>
          <w:rFonts w:ascii="Times New Roman" w:eastAsia="Times New Roman" w:hAnsi="Times New Roman" w:cs="Times New Roman"/>
          <w:sz w:val="28"/>
          <w:szCs w:val="28"/>
        </w:rPr>
        <w:t>Контроль за</w:t>
      </w:r>
      <w:proofErr w:type="gramEnd"/>
      <w:r w:rsidRPr="00595692">
        <w:rPr>
          <w:rFonts w:ascii="Times New Roman" w:eastAsia="Times New Roman" w:hAnsi="Times New Roman" w:cs="Times New Roman"/>
          <w:sz w:val="28"/>
          <w:szCs w:val="28"/>
        </w:rPr>
        <w:t xml:space="preserve"> исполнением данного постановления возложить на заместителя главы администрации Тайтурского муниципального образования </w:t>
      </w:r>
      <w:r>
        <w:rPr>
          <w:rFonts w:ascii="Times New Roman" w:hAnsi="Times New Roman" w:cs="Times New Roman"/>
          <w:sz w:val="28"/>
          <w:szCs w:val="28"/>
        </w:rPr>
        <w:t xml:space="preserve">Т.И. </w:t>
      </w:r>
      <w:proofErr w:type="spellStart"/>
      <w:r>
        <w:rPr>
          <w:rFonts w:ascii="Times New Roman" w:hAnsi="Times New Roman" w:cs="Times New Roman"/>
          <w:sz w:val="28"/>
          <w:szCs w:val="28"/>
        </w:rPr>
        <w:t>Лавик</w:t>
      </w:r>
      <w:proofErr w:type="spellEnd"/>
      <w:r>
        <w:rPr>
          <w:rFonts w:ascii="Times New Roman" w:hAnsi="Times New Roman" w:cs="Times New Roman"/>
          <w:sz w:val="28"/>
          <w:szCs w:val="28"/>
        </w:rPr>
        <w:t>.</w:t>
      </w:r>
    </w:p>
    <w:p w:rsidR="009D6314" w:rsidRPr="00595692" w:rsidRDefault="009D6314" w:rsidP="009D6314">
      <w:pPr>
        <w:spacing w:after="0" w:line="240" w:lineRule="auto"/>
        <w:jc w:val="both"/>
        <w:rPr>
          <w:rFonts w:ascii="Times New Roman" w:eastAsia="Times New Roman" w:hAnsi="Times New Roman" w:cs="Times New Roman"/>
          <w:sz w:val="28"/>
        </w:rPr>
      </w:pPr>
    </w:p>
    <w:p w:rsidR="009D6314" w:rsidRPr="00595692" w:rsidRDefault="009D6314" w:rsidP="009D6314">
      <w:pPr>
        <w:spacing w:after="0" w:line="240" w:lineRule="auto"/>
        <w:jc w:val="both"/>
        <w:rPr>
          <w:rFonts w:ascii="Times New Roman" w:eastAsia="Times New Roman" w:hAnsi="Times New Roman" w:cs="Times New Roman"/>
          <w:sz w:val="28"/>
        </w:rPr>
      </w:pPr>
      <w:r w:rsidRPr="00595692">
        <w:rPr>
          <w:rFonts w:ascii="Times New Roman" w:eastAsia="Times New Roman" w:hAnsi="Times New Roman" w:cs="Times New Roman"/>
          <w:sz w:val="28"/>
        </w:rPr>
        <w:t>Глава городского поселения</w:t>
      </w:r>
    </w:p>
    <w:p w:rsidR="009D6314" w:rsidRPr="00595692" w:rsidRDefault="009D6314" w:rsidP="009D6314">
      <w:pPr>
        <w:spacing w:after="0" w:line="240" w:lineRule="auto"/>
        <w:jc w:val="both"/>
        <w:rPr>
          <w:rFonts w:ascii="Times New Roman" w:eastAsia="Times New Roman" w:hAnsi="Times New Roman" w:cs="Times New Roman"/>
          <w:sz w:val="28"/>
        </w:rPr>
      </w:pPr>
      <w:r w:rsidRPr="00595692">
        <w:rPr>
          <w:rFonts w:ascii="Times New Roman" w:eastAsia="Times New Roman" w:hAnsi="Times New Roman" w:cs="Times New Roman"/>
          <w:sz w:val="28"/>
        </w:rPr>
        <w:t xml:space="preserve">Тайтурского муниципального </w:t>
      </w:r>
    </w:p>
    <w:p w:rsidR="009D6314" w:rsidRPr="00595692" w:rsidRDefault="009D6314" w:rsidP="009D6314">
      <w:pPr>
        <w:spacing w:after="0" w:line="240" w:lineRule="auto"/>
        <w:jc w:val="both"/>
        <w:rPr>
          <w:rFonts w:ascii="Times New Roman" w:eastAsia="Times New Roman" w:hAnsi="Times New Roman" w:cs="Times New Roman"/>
        </w:rPr>
      </w:pPr>
      <w:r w:rsidRPr="00595692">
        <w:rPr>
          <w:rFonts w:ascii="Times New Roman" w:eastAsia="Times New Roman" w:hAnsi="Times New Roman" w:cs="Times New Roman"/>
          <w:sz w:val="28"/>
        </w:rPr>
        <w:t xml:space="preserve">образования                                                                                   </w:t>
      </w:r>
      <w:r>
        <w:rPr>
          <w:rFonts w:ascii="Times New Roman" w:hAnsi="Times New Roman" w:cs="Times New Roman"/>
          <w:sz w:val="28"/>
        </w:rPr>
        <w:t>Е.А. Артёмов</w:t>
      </w:r>
    </w:p>
    <w:p w:rsidR="002C1074" w:rsidRDefault="002C1074" w:rsidP="002C1074">
      <w:pPr>
        <w:spacing w:after="0" w:line="240" w:lineRule="auto"/>
        <w:rPr>
          <w:rFonts w:ascii="Times New Roman" w:hAnsi="Times New Roman" w:cs="Times New Roman"/>
          <w:sz w:val="28"/>
          <w:szCs w:val="28"/>
        </w:rPr>
      </w:pPr>
    </w:p>
    <w:p w:rsidR="000F623D" w:rsidRDefault="000F623D" w:rsidP="002C1074">
      <w:pPr>
        <w:spacing w:after="0" w:line="240" w:lineRule="auto"/>
        <w:rPr>
          <w:rFonts w:ascii="Times New Roman" w:hAnsi="Times New Roman" w:cs="Times New Roman"/>
          <w:sz w:val="28"/>
          <w:szCs w:val="28"/>
        </w:rPr>
      </w:pPr>
    </w:p>
    <w:p w:rsidR="002C08D7" w:rsidRDefault="002C08D7" w:rsidP="000F2804">
      <w:pPr>
        <w:spacing w:after="0" w:line="240" w:lineRule="auto"/>
        <w:jc w:val="right"/>
        <w:rPr>
          <w:rFonts w:ascii="Times New Roman" w:hAnsi="Times New Roman" w:cs="Times New Roman"/>
          <w:sz w:val="24"/>
          <w:szCs w:val="24"/>
        </w:rPr>
      </w:pPr>
    </w:p>
    <w:p w:rsidR="00D962AC" w:rsidRDefault="00D962AC" w:rsidP="000F2804">
      <w:pPr>
        <w:spacing w:after="0" w:line="240" w:lineRule="auto"/>
        <w:jc w:val="right"/>
        <w:rPr>
          <w:rFonts w:ascii="Times New Roman" w:hAnsi="Times New Roman" w:cs="Times New Roman"/>
          <w:sz w:val="24"/>
          <w:szCs w:val="24"/>
        </w:rPr>
      </w:pPr>
    </w:p>
    <w:p w:rsidR="00D962AC" w:rsidRDefault="00D962AC" w:rsidP="000F2804">
      <w:pPr>
        <w:spacing w:after="0" w:line="240" w:lineRule="auto"/>
        <w:jc w:val="right"/>
        <w:rPr>
          <w:rFonts w:ascii="Times New Roman" w:hAnsi="Times New Roman" w:cs="Times New Roman"/>
          <w:sz w:val="24"/>
          <w:szCs w:val="24"/>
        </w:rPr>
      </w:pPr>
    </w:p>
    <w:p w:rsidR="002C1074" w:rsidRDefault="002C1074" w:rsidP="000F28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C1074" w:rsidRDefault="002C1074" w:rsidP="002C1074">
      <w:pPr>
        <w:spacing w:after="0" w:line="240" w:lineRule="auto"/>
        <w:rPr>
          <w:rFonts w:ascii="Times New Roman" w:hAnsi="Times New Roman" w:cs="Times New Roman"/>
          <w:sz w:val="24"/>
          <w:szCs w:val="24"/>
        </w:rPr>
      </w:pPr>
    </w:p>
    <w:p w:rsidR="002C1074" w:rsidRDefault="002C1074" w:rsidP="00FE1A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УТВЕРЖДЕН </w:t>
      </w:r>
    </w:p>
    <w:p w:rsidR="00FE1AE2" w:rsidRDefault="002C1074" w:rsidP="00FE1A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FE1AE2" w:rsidRDefault="002C1074" w:rsidP="00FE1A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E1AE2">
        <w:rPr>
          <w:rFonts w:ascii="Times New Roman" w:hAnsi="Times New Roman" w:cs="Times New Roman"/>
          <w:sz w:val="24"/>
          <w:szCs w:val="24"/>
        </w:rPr>
        <w:t>город</w:t>
      </w:r>
      <w:r>
        <w:rPr>
          <w:rFonts w:ascii="Times New Roman" w:hAnsi="Times New Roman" w:cs="Times New Roman"/>
          <w:sz w:val="24"/>
          <w:szCs w:val="24"/>
        </w:rPr>
        <w:t xml:space="preserve">ского поселения </w:t>
      </w:r>
      <w:r w:rsidR="00FE1AE2">
        <w:rPr>
          <w:rFonts w:ascii="Times New Roman" w:hAnsi="Times New Roman" w:cs="Times New Roman"/>
          <w:sz w:val="24"/>
          <w:szCs w:val="24"/>
        </w:rPr>
        <w:t>Тайтурского</w:t>
      </w:r>
    </w:p>
    <w:p w:rsidR="002C1074" w:rsidRDefault="002C1074" w:rsidP="00FE1A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C1074" w:rsidRDefault="002C1074" w:rsidP="00FE1A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A01B9B">
        <w:rPr>
          <w:rFonts w:ascii="Times New Roman" w:hAnsi="Times New Roman" w:cs="Times New Roman"/>
          <w:sz w:val="24"/>
          <w:szCs w:val="24"/>
        </w:rPr>
        <w:t>19.09.2013.</w:t>
      </w:r>
      <w:r>
        <w:rPr>
          <w:rFonts w:ascii="Times New Roman" w:hAnsi="Times New Roman" w:cs="Times New Roman"/>
          <w:sz w:val="24"/>
          <w:szCs w:val="24"/>
        </w:rPr>
        <w:t xml:space="preserve"> №</w:t>
      </w:r>
      <w:r w:rsidR="00A01B9B">
        <w:rPr>
          <w:rFonts w:ascii="Times New Roman" w:hAnsi="Times New Roman" w:cs="Times New Roman"/>
          <w:sz w:val="24"/>
          <w:szCs w:val="24"/>
        </w:rPr>
        <w:t xml:space="preserve"> 88</w:t>
      </w:r>
    </w:p>
    <w:p w:rsidR="002C1074" w:rsidRDefault="002C1074" w:rsidP="002C1074">
      <w:pPr>
        <w:spacing w:after="0" w:line="240" w:lineRule="auto"/>
        <w:jc w:val="center"/>
        <w:rPr>
          <w:rFonts w:ascii="Times New Roman" w:hAnsi="Times New Roman" w:cs="Times New Roman"/>
          <w:b/>
          <w:bCs/>
          <w:color w:val="000000"/>
          <w:sz w:val="28"/>
          <w:szCs w:val="28"/>
        </w:rPr>
      </w:pPr>
    </w:p>
    <w:p w:rsidR="002C1074" w:rsidRDefault="002C1074" w:rsidP="002C107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2C1074" w:rsidRDefault="002C1074" w:rsidP="002C107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разрешений на ввод объектов в эксплуатацию</w:t>
      </w:r>
      <w:r>
        <w:rPr>
          <w:rFonts w:ascii="Times New Roman" w:hAnsi="Times New Roman" w:cs="Times New Roman"/>
          <w:color w:val="000000"/>
          <w:sz w:val="28"/>
          <w:szCs w:val="28"/>
        </w:rPr>
        <w:t xml:space="preserve"> администрацией </w:t>
      </w:r>
      <w:r w:rsidR="00FE1AE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поселения </w:t>
      </w:r>
      <w:r w:rsidR="00FE1AE2">
        <w:rPr>
          <w:rFonts w:ascii="Times New Roman" w:hAnsi="Times New Roman" w:cs="Times New Roman"/>
          <w:color w:val="000000"/>
          <w:sz w:val="28"/>
          <w:szCs w:val="28"/>
        </w:rPr>
        <w:t>Тайтур</w:t>
      </w:r>
      <w:r>
        <w:rPr>
          <w:rFonts w:ascii="Times New Roman" w:hAnsi="Times New Roman" w:cs="Times New Roman"/>
          <w:color w:val="000000"/>
          <w:sz w:val="28"/>
          <w:szCs w:val="28"/>
        </w:rPr>
        <w:t>ского муниципального образования</w:t>
      </w:r>
      <w:r>
        <w:rPr>
          <w:rFonts w:ascii="Times New Roman" w:hAnsi="Times New Roman" w:cs="Times New Roman"/>
          <w:sz w:val="28"/>
          <w:szCs w:val="28"/>
        </w:rPr>
        <w:t>»</w:t>
      </w:r>
    </w:p>
    <w:p w:rsidR="002C1074" w:rsidRDefault="002C1074" w:rsidP="002C1074">
      <w:pPr>
        <w:spacing w:after="0" w:line="240" w:lineRule="auto"/>
        <w:rPr>
          <w:rFonts w:ascii="Times New Roman" w:hAnsi="Times New Roman" w:cs="Times New Roman"/>
          <w:color w:val="000000"/>
          <w:sz w:val="28"/>
          <w:szCs w:val="28"/>
        </w:rPr>
      </w:pPr>
    </w:p>
    <w:p w:rsidR="002C1074" w:rsidRDefault="002C1074" w:rsidP="002C1074">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 Общие положения </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Административный регламент по предоставлению муниципальной услуги выдачи </w:t>
      </w:r>
      <w:r>
        <w:rPr>
          <w:rFonts w:ascii="Times New Roman" w:hAnsi="Times New Roman" w:cs="Times New Roman"/>
          <w:sz w:val="28"/>
          <w:szCs w:val="28"/>
        </w:rPr>
        <w:t xml:space="preserve">разрешений на ввод в эксплуатацию администрацией  </w:t>
      </w:r>
      <w:r w:rsidR="00FE1AE2">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FE1AE2">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Pr>
          <w:rFonts w:ascii="Times New Roman" w:hAnsi="Times New Roman" w:cs="Times New Roman"/>
          <w:color w:val="000000"/>
          <w:sz w:val="28"/>
          <w:szCs w:val="28"/>
        </w:rPr>
        <w:t xml:space="preserve">  (далее по тексту муниципальная услуга)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Оказание муниципальной услуги осуществляется Администрацией </w:t>
      </w:r>
      <w:r w:rsidR="00FE1AE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поселения </w:t>
      </w:r>
      <w:r w:rsidR="00FE1AE2">
        <w:rPr>
          <w:rFonts w:ascii="Times New Roman" w:hAnsi="Times New Roman" w:cs="Times New Roman"/>
          <w:color w:val="000000"/>
          <w:sz w:val="28"/>
          <w:szCs w:val="28"/>
        </w:rPr>
        <w:t>Тайтур</w:t>
      </w:r>
      <w:r>
        <w:rPr>
          <w:rFonts w:ascii="Times New Roman" w:hAnsi="Times New Roman" w:cs="Times New Roman"/>
          <w:color w:val="000000"/>
          <w:sz w:val="28"/>
          <w:szCs w:val="28"/>
        </w:rPr>
        <w:t xml:space="preserve">ского муниципального образования. </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sidR="00FE1AE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поселения </w:t>
      </w:r>
      <w:r w:rsidR="00FE1AE2">
        <w:rPr>
          <w:rFonts w:ascii="Times New Roman" w:hAnsi="Times New Roman" w:cs="Times New Roman"/>
          <w:color w:val="000000"/>
          <w:sz w:val="28"/>
          <w:szCs w:val="28"/>
        </w:rPr>
        <w:t xml:space="preserve">Тайтурского </w:t>
      </w:r>
      <w:r>
        <w:rPr>
          <w:rFonts w:ascii="Times New Roman" w:hAnsi="Times New Roman" w:cs="Times New Roman"/>
          <w:color w:val="000000"/>
          <w:sz w:val="28"/>
          <w:szCs w:val="28"/>
        </w:rPr>
        <w:t xml:space="preserve">муниципального образования. </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Заявителями на предоставление муниципальной услуги могут являться физические, юридические лица, органы государственной власти и органы местного самоуправления.</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Информирование о порядке предоставления муниципальной услуги осуществляется Администрацией </w:t>
      </w:r>
      <w:r w:rsidR="00FE1AE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поселения </w:t>
      </w:r>
      <w:r w:rsidR="00FE1AE2">
        <w:rPr>
          <w:rFonts w:ascii="Times New Roman" w:hAnsi="Times New Roman" w:cs="Times New Roman"/>
          <w:color w:val="000000"/>
          <w:sz w:val="28"/>
          <w:szCs w:val="28"/>
        </w:rPr>
        <w:t xml:space="preserve">Тайтурского </w:t>
      </w:r>
      <w:r>
        <w:rPr>
          <w:rFonts w:ascii="Times New Roman" w:hAnsi="Times New Roman" w:cs="Times New Roman"/>
          <w:color w:val="000000"/>
          <w:sz w:val="28"/>
          <w:szCs w:val="28"/>
        </w:rPr>
        <w:t>муниципального образования:</w:t>
      </w:r>
    </w:p>
    <w:p w:rsidR="002C1074" w:rsidRDefault="002C1074" w:rsidP="0018734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w:t>
      </w:r>
      <w:r w:rsidR="00FE1AE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поселения </w:t>
      </w:r>
      <w:r w:rsidR="00FE1AE2">
        <w:rPr>
          <w:rFonts w:ascii="Times New Roman" w:hAnsi="Times New Roman" w:cs="Times New Roman"/>
          <w:color w:val="000000"/>
          <w:sz w:val="28"/>
          <w:szCs w:val="28"/>
        </w:rPr>
        <w:t xml:space="preserve">Тайтурского </w:t>
      </w:r>
      <w:r>
        <w:rPr>
          <w:rFonts w:ascii="Times New Roman" w:hAnsi="Times New Roman" w:cs="Times New Roman"/>
          <w:color w:val="000000"/>
          <w:sz w:val="28"/>
          <w:szCs w:val="28"/>
        </w:rPr>
        <w:t xml:space="preserve">муниципального образования </w:t>
      </w:r>
      <w:r w:rsidR="00FE1AE2" w:rsidRPr="00AB7F18">
        <w:rPr>
          <w:rFonts w:ascii="Times New Roman" w:hAnsi="Times New Roman" w:cs="Times New Roman"/>
          <w:color w:val="000000"/>
          <w:sz w:val="28"/>
          <w:szCs w:val="28"/>
        </w:rPr>
        <w:t>http://tayturka.sibhost.ru/</w:t>
      </w:r>
      <w:r w:rsidR="00FE1AE2">
        <w:rPr>
          <w:rFonts w:ascii="Times New Roman" w:hAnsi="Times New Roman" w:cs="Times New Roman"/>
          <w:color w:val="000000"/>
          <w:sz w:val="28"/>
          <w:szCs w:val="28"/>
        </w:rPr>
        <w:t>;</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информационных стендах в помещении Администрации по работе с обращениями граждан;</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номерам телефонов для справок;</w:t>
      </w:r>
    </w:p>
    <w:p w:rsidR="002C1074" w:rsidRDefault="002C1074" w:rsidP="00187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средствах массовой информации.</w:t>
      </w:r>
    </w:p>
    <w:p w:rsidR="00FE1AE2" w:rsidRPr="0002287B" w:rsidRDefault="002C1074" w:rsidP="00187341">
      <w:pPr>
        <w:pStyle w:val="a3"/>
        <w:tabs>
          <w:tab w:val="left" w:pos="993"/>
        </w:tabs>
        <w:jc w:val="both"/>
        <w:rPr>
          <w:rFonts w:ascii="Times New Roman" w:hAnsi="Times New Roman"/>
          <w:sz w:val="28"/>
          <w:szCs w:val="28"/>
        </w:rPr>
      </w:pPr>
      <w:r>
        <w:rPr>
          <w:rFonts w:ascii="Times New Roman" w:hAnsi="Times New Roman" w:cs="Times New Roman"/>
          <w:color w:val="000000"/>
          <w:sz w:val="28"/>
          <w:szCs w:val="28"/>
        </w:rPr>
        <w:t xml:space="preserve">1.6. Информирование о порядке предоставления муниципальной услуги производится по адресам: </w:t>
      </w:r>
      <w:r w:rsidR="00FE1AE2" w:rsidRPr="0002287B">
        <w:rPr>
          <w:rFonts w:ascii="Times New Roman" w:hAnsi="Times New Roman"/>
          <w:sz w:val="28"/>
          <w:szCs w:val="28"/>
        </w:rPr>
        <w:t xml:space="preserve">р.п. Тайтурка, ул. Пеньковского,8.                                  </w:t>
      </w:r>
    </w:p>
    <w:p w:rsidR="00FE1AE2" w:rsidRDefault="00FE1AE2" w:rsidP="00187341">
      <w:pPr>
        <w:spacing w:after="0" w:line="240" w:lineRule="auto"/>
        <w:ind w:firstLine="540"/>
        <w:jc w:val="both"/>
        <w:rPr>
          <w:rFonts w:ascii="Times New Roman" w:hAnsi="Times New Roman"/>
          <w:sz w:val="28"/>
          <w:szCs w:val="28"/>
        </w:rPr>
      </w:pPr>
      <w:r w:rsidRPr="0002287B">
        <w:rPr>
          <w:rFonts w:ascii="Times New Roman" w:hAnsi="Times New Roman"/>
          <w:sz w:val="28"/>
          <w:szCs w:val="28"/>
        </w:rPr>
        <w:t xml:space="preserve">Телефон для </w:t>
      </w:r>
      <w:r>
        <w:rPr>
          <w:rFonts w:ascii="Times New Roman" w:hAnsi="Times New Roman"/>
          <w:sz w:val="28"/>
          <w:szCs w:val="28"/>
        </w:rPr>
        <w:t>справок</w:t>
      </w:r>
      <w:r w:rsidRPr="0002287B">
        <w:rPr>
          <w:rFonts w:ascii="Times New Roman" w:hAnsi="Times New Roman"/>
          <w:sz w:val="28"/>
          <w:szCs w:val="28"/>
        </w:rPr>
        <w:t xml:space="preserve">: р.п. Тайтурка - 94-435. </w:t>
      </w:r>
    </w:p>
    <w:p w:rsidR="00FE1AE2" w:rsidRPr="00AB7F18" w:rsidRDefault="00FE1AE2" w:rsidP="00187341">
      <w:pPr>
        <w:spacing w:after="0" w:line="240" w:lineRule="auto"/>
        <w:ind w:firstLine="540"/>
        <w:jc w:val="both"/>
        <w:rPr>
          <w:rFonts w:ascii="Times New Roman" w:hAnsi="Times New Roman"/>
          <w:sz w:val="28"/>
          <w:szCs w:val="28"/>
        </w:rPr>
      </w:pPr>
      <w:r w:rsidRPr="0002287B">
        <w:rPr>
          <w:rFonts w:ascii="Times New Roman" w:hAnsi="Times New Roman"/>
          <w:sz w:val="28"/>
          <w:szCs w:val="28"/>
          <w:lang w:val="it-IT"/>
        </w:rPr>
        <w:t>E</w:t>
      </w:r>
      <w:r w:rsidRPr="00AB7F18">
        <w:rPr>
          <w:rFonts w:ascii="Times New Roman" w:hAnsi="Times New Roman"/>
          <w:sz w:val="28"/>
          <w:szCs w:val="28"/>
        </w:rPr>
        <w:t>-</w:t>
      </w:r>
      <w:r w:rsidRPr="0002287B">
        <w:rPr>
          <w:rFonts w:ascii="Times New Roman" w:hAnsi="Times New Roman"/>
          <w:sz w:val="28"/>
          <w:szCs w:val="28"/>
          <w:lang w:val="it-IT"/>
        </w:rPr>
        <w:t>mail</w:t>
      </w:r>
      <w:r w:rsidRPr="00AB7F18">
        <w:rPr>
          <w:rFonts w:ascii="Times New Roman" w:hAnsi="Times New Roman"/>
          <w:sz w:val="28"/>
          <w:szCs w:val="28"/>
        </w:rPr>
        <w:t xml:space="preserve">: </w:t>
      </w:r>
      <w:r w:rsidRPr="00AB7F18">
        <w:rPr>
          <w:sz w:val="28"/>
          <w:szCs w:val="28"/>
          <w:u w:val="single"/>
        </w:rPr>
        <w:t xml:space="preserve"> </w:t>
      </w:r>
      <w:proofErr w:type="spellStart"/>
      <w:r w:rsidRPr="0002287B">
        <w:rPr>
          <w:rFonts w:ascii="Times New Roman" w:hAnsi="Times New Roman"/>
          <w:sz w:val="28"/>
          <w:szCs w:val="28"/>
          <w:u w:val="single"/>
          <w:lang w:val="en-US"/>
        </w:rPr>
        <w:t>admtaiturka</w:t>
      </w:r>
      <w:proofErr w:type="spellEnd"/>
      <w:r w:rsidRPr="00AB7F18">
        <w:rPr>
          <w:rFonts w:ascii="Times New Roman" w:hAnsi="Times New Roman"/>
          <w:sz w:val="28"/>
          <w:szCs w:val="28"/>
          <w:u w:val="single"/>
        </w:rPr>
        <w:t>@</w:t>
      </w:r>
      <w:r w:rsidRPr="0002287B">
        <w:rPr>
          <w:rFonts w:ascii="Times New Roman" w:hAnsi="Times New Roman"/>
          <w:sz w:val="28"/>
          <w:szCs w:val="28"/>
          <w:u w:val="single"/>
          <w:lang w:val="en-US"/>
        </w:rPr>
        <w:t>mail</w:t>
      </w:r>
      <w:r w:rsidRPr="00AB7F18">
        <w:rPr>
          <w:rFonts w:ascii="Times New Roman" w:hAnsi="Times New Roman"/>
          <w:sz w:val="28"/>
          <w:szCs w:val="28"/>
          <w:u w:val="single"/>
        </w:rPr>
        <w:t>.</w:t>
      </w:r>
      <w:proofErr w:type="spellStart"/>
      <w:r w:rsidRPr="0002287B">
        <w:rPr>
          <w:rFonts w:ascii="Times New Roman" w:hAnsi="Times New Roman"/>
          <w:sz w:val="28"/>
          <w:szCs w:val="28"/>
          <w:u w:val="single"/>
          <w:lang w:val="en-US"/>
        </w:rPr>
        <w:t>ru</w:t>
      </w:r>
      <w:proofErr w:type="spellEnd"/>
      <w:r w:rsidRPr="00AB7F18">
        <w:rPr>
          <w:rFonts w:ascii="Times New Roman" w:hAnsi="Times New Roman"/>
          <w:sz w:val="28"/>
          <w:szCs w:val="28"/>
        </w:rPr>
        <w:t xml:space="preserve"> </w:t>
      </w:r>
    </w:p>
    <w:p w:rsidR="002C1074" w:rsidRDefault="002C1074" w:rsidP="00187341">
      <w:pPr>
        <w:pStyle w:val="a3"/>
        <w:tabs>
          <w:tab w:val="left" w:pos="993"/>
        </w:tabs>
        <w:jc w:val="both"/>
        <w:rPr>
          <w:rFonts w:ascii="Times New Roman" w:hAnsi="Times New Roman" w:cs="Times New Roman"/>
          <w:color w:val="000000"/>
          <w:sz w:val="28"/>
          <w:szCs w:val="28"/>
        </w:rPr>
      </w:pPr>
    </w:p>
    <w:p w:rsidR="002C1074" w:rsidRPr="000F2804" w:rsidRDefault="002C1074" w:rsidP="00187341">
      <w:pPr>
        <w:spacing w:after="0" w:line="240" w:lineRule="auto"/>
        <w:jc w:val="both"/>
        <w:rPr>
          <w:rFonts w:ascii="Arial" w:hAnsi="Arial" w:cs="Arial"/>
          <w:b/>
          <w:sz w:val="20"/>
          <w:szCs w:val="20"/>
        </w:rPr>
      </w:pPr>
    </w:p>
    <w:p w:rsidR="002C1074" w:rsidRDefault="002C1074" w:rsidP="0018734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"Выдача разрешений на  ввод объектов в эксплуатацию администрацией </w:t>
      </w:r>
      <w:r w:rsidR="00FE1AE2">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FE1AE2">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(далее - муниципальная услуга).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Муници</w:t>
      </w:r>
      <w:r w:rsidR="00FE1AE2">
        <w:rPr>
          <w:rFonts w:ascii="Times New Roman" w:hAnsi="Times New Roman" w:cs="Times New Roman"/>
          <w:sz w:val="28"/>
          <w:szCs w:val="28"/>
        </w:rPr>
        <w:t>пальная услуга предоставляется</w:t>
      </w:r>
      <w:r>
        <w:rPr>
          <w:rFonts w:ascii="Times New Roman" w:hAnsi="Times New Roman" w:cs="Times New Roman"/>
          <w:sz w:val="28"/>
          <w:szCs w:val="28"/>
        </w:rPr>
        <w:t xml:space="preserve"> специалистом по землепользованию</w:t>
      </w:r>
      <w:r w:rsidR="00FE1AE2">
        <w:rPr>
          <w:rFonts w:ascii="Times New Roman" w:hAnsi="Times New Roman" w:cs="Times New Roman"/>
          <w:sz w:val="28"/>
          <w:szCs w:val="28"/>
        </w:rPr>
        <w:t>, архитектуре, градостроительству и благоустройству</w:t>
      </w:r>
      <w:r>
        <w:rPr>
          <w:rFonts w:ascii="Times New Roman" w:hAnsi="Times New Roman" w:cs="Times New Roman"/>
          <w:sz w:val="28"/>
          <w:szCs w:val="28"/>
        </w:rPr>
        <w:t xml:space="preserve"> администрации </w:t>
      </w:r>
      <w:r w:rsidR="00FE1AE2">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FE1AE2">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(далее - специалист).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Основными требованиями к информированию заинтересованных лиц являются: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полнота информирования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 о процедуре.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заинтересованных лиц при индивидуальном устном информировании не может превышать 30 минут.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каждого заинтересованного лица специалист осуществляет не более 15 минут.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Конечным результатом предоставления муниципальной услуги заявителям являются выдача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разрешений на ввод объектов в эксплуатацию при осуществлении строительства, реконструкции объектов капитального строительства;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решений </w:t>
      </w:r>
      <w:proofErr w:type="gramStart"/>
      <w:r>
        <w:rPr>
          <w:rFonts w:ascii="Times New Roman" w:hAnsi="Times New Roman" w:cs="Times New Roman"/>
          <w:sz w:val="28"/>
          <w:szCs w:val="28"/>
        </w:rPr>
        <w:t>об отказе в выдаче разрешений на ввод объектов в эксплуатацию при осуществлении</w:t>
      </w:r>
      <w:proofErr w:type="gramEnd"/>
      <w:r>
        <w:rPr>
          <w:rFonts w:ascii="Times New Roman" w:hAnsi="Times New Roman" w:cs="Times New Roman"/>
          <w:sz w:val="28"/>
          <w:szCs w:val="28"/>
        </w:rPr>
        <w:t xml:space="preserve"> строительства, реконструкции объектов капитального строительства с указанием причины отказа.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в течение 10 рабочих дней со дня получения заявления застройщика - физического или юридического лица, обеспечивающего на принадлежащем ему земельном участке строительство, реконструкцию объектов капитального строительства.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Срок предоставления муниципальной услуги начинает исчисляться со дня получения и регистрации заявления застройщика.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Днем окончания предоставления муниципальной услуги считается день подписания и удостоверения должностными лицами администрации </w:t>
      </w:r>
      <w:r w:rsidR="00FE1AE2">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FE1AE2">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исходящих документов для выдачи заявителю.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В случае  если документы для оказания муниципальной услуги необходимо будет запрашивать в рамках межведомственного </w:t>
      </w:r>
      <w:r>
        <w:rPr>
          <w:rFonts w:ascii="Times New Roman" w:hAnsi="Times New Roman" w:cs="Times New Roman"/>
          <w:sz w:val="28"/>
          <w:szCs w:val="28"/>
        </w:rPr>
        <w:lastRenderedPageBreak/>
        <w:t>взаимодействия, срок предоставления услуги увеличивается на 5 рабочих дней.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 по вводу объекта в эксплуатацию: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Заявление застройщика о выдаче разрешения на ввод объекта в эксплуатацию по форме, установленной законодательством РФ (Приложение N 1 к настоящему Административному регламенту).</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w:t>
      </w:r>
    </w:p>
    <w:p w:rsidR="002C1074" w:rsidRDefault="002C1074" w:rsidP="0018734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Разрешение на строительство.</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C1074" w:rsidRDefault="002C1074" w:rsidP="001873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контроля на основании договора), за исключением случаев осуществления строительства, реконструкции объектов индивидуального жилищного строительства (положения данного подпункта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6"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23.11.2009 N 261-ФЗ, и на отношения, связанные со строительством, с реконструкцией объектов капитального строительства в соответствии с указанной</w:t>
      </w:r>
      <w:proofErr w:type="gramEnd"/>
      <w:r>
        <w:rPr>
          <w:rFonts w:ascii="Times New Roman" w:hAnsi="Times New Roman" w:cs="Times New Roman"/>
          <w:sz w:val="28"/>
          <w:szCs w:val="28"/>
        </w:rPr>
        <w:t xml:space="preserve"> проектной документацией).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Pr>
          <w:rFonts w:ascii="Times New Roman" w:hAnsi="Times New Roman" w:cs="Times New Roman"/>
          <w:sz w:val="28"/>
          <w:szCs w:val="28"/>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C1074" w:rsidRDefault="002C1074" w:rsidP="001873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Pr>
            <w:rStyle w:val="a4"/>
            <w:rFonts w:ascii="Times New Roman" w:hAnsi="Times New Roman" w:cs="Times New Roman"/>
            <w:sz w:val="28"/>
            <w:szCs w:val="28"/>
          </w:rPr>
          <w:t>частью 7 статьи 54</w:t>
        </w:r>
      </w:hyperlink>
      <w:r>
        <w:rPr>
          <w:rFonts w:ascii="Times New Roman" w:hAnsi="Times New Roman" w:cs="Times New Roman"/>
          <w:sz w:val="28"/>
          <w:szCs w:val="28"/>
        </w:rPr>
        <w:t xml:space="preserve"> Градостроительного кодекса Российской Федерации (положения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данного подпункта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8"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23.11.2009 N 261-ФЗ, и на отношения, связанные со строительством, реконструкцией объектов капитального строительства в соответствии с указанной проектной документацией (</w:t>
      </w:r>
      <w:hyperlink r:id="rId9" w:history="1">
        <w:r>
          <w:rPr>
            <w:rStyle w:val="a4"/>
            <w:rFonts w:ascii="Times New Roman" w:hAnsi="Times New Roman" w:cs="Times New Roman"/>
            <w:sz w:val="28"/>
            <w:szCs w:val="28"/>
          </w:rPr>
          <w:t>часть 2 статьи 48</w:t>
        </w:r>
      </w:hyperlink>
      <w:r>
        <w:rPr>
          <w:rFonts w:ascii="Times New Roman" w:hAnsi="Times New Roman" w:cs="Times New Roman"/>
          <w:sz w:val="28"/>
          <w:szCs w:val="28"/>
        </w:rPr>
        <w:t xml:space="preserve"> Федерального закона от 23.11.2009 N 261-ФЗ)).</w:t>
      </w:r>
      <w:proofErr w:type="gramEnd"/>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Справку из органов технической инвентаризации с информацией, необходимой для заполнения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 Исчерпывающий перечень оснований для отказа в приеме документов, необходимых для предоставления муниципальной услуги.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2.11.1. В случае если обратившийся гражданин находится в состоянии алкогольного или наркотического опьянения.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2.11.2. Заявление подано через представителя, чьи полномочия не удостоверены в установленном порядке.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2.11.3. Текст заявления не поддается прочтению.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2.11.4. Наименование застройщика, адрес, наименование объекта, работ должны быть написаны полностью, разборчивым почерком.</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2.11.5. Исправления и подчистки в заявлении и документах не допускаются.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2.11.6.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2.11.7. Не представлены или представлены не в полном объёме документы, указанные в пункте 2.10.  настоящего Административного регламента.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2.11.8. Копии документов, указанных в пункте 2.10. настоящего Административного регламента, не заверены в установленном законодательством порядке, и при подаче документов одновременно не предоставлены их оригиналы для сверки.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2.12. Исчерпывающий перечень оснований для отказа в предоставлении муниципальной услуги.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Отсутствие документов, указанных в пункте 2.10. настоящего Административного регламента.</w:t>
      </w:r>
    </w:p>
    <w:p w:rsidR="002C1074" w:rsidRDefault="002C1074" w:rsidP="0018734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 случае закончившегося и не продлённого срока действия разрешения на строительство.</w:t>
      </w:r>
    </w:p>
    <w:p w:rsidR="002C1074" w:rsidRDefault="002C1074" w:rsidP="0018734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6) В случае невыполнения застройщиком требований, предусмотренных частью 18 </w:t>
      </w:r>
      <w:hyperlink r:id="rId10" w:history="1">
        <w:r>
          <w:rPr>
            <w:rStyle w:val="a4"/>
            <w:rFonts w:ascii="Times New Roman" w:hAnsi="Times New Roman" w:cs="Times New Roman"/>
            <w:sz w:val="28"/>
            <w:szCs w:val="28"/>
          </w:rPr>
          <w:t>статьи 51</w:t>
        </w:r>
      </w:hyperlink>
      <w:r>
        <w:rPr>
          <w:rFonts w:ascii="Times New Roman" w:hAnsi="Times New Roman" w:cs="Times New Roman"/>
          <w:sz w:val="28"/>
          <w:szCs w:val="28"/>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w:t>
      </w:r>
      <w:r w:rsidR="00860041">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860041">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w:t>
      </w:r>
    </w:p>
    <w:p w:rsidR="002C1074" w:rsidRDefault="002C1074" w:rsidP="0018734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а) сведения о площади, о высоте и об этажности планируемого объекта капитального строительства, о сетях инженерно-технического обеспечения;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результатов инженерных изысканий;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разделов проектной документации: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охране окружающей среды;</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пожарной безопасности;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или схемы планировочной организации земельного участка с обозначением места размещения объекта индивидуального жилищного строительства.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осуществляется без взимания платы.</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2.15. Срок регистрации заявления о предоставлении муниципальной услуги и продолжительность приема у должностного лица при подаче заявления не должна превышать 15 минут.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2.16. В случае одновременного представления заявителем нескольких заявлений устанавливается прием данных заявлений по отдельному графику работы.</w:t>
      </w:r>
    </w:p>
    <w:p w:rsidR="002C1074" w:rsidRDefault="002C1074" w:rsidP="00187341">
      <w:pPr>
        <w:pStyle w:val="1"/>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2.17. Помещение, в котором предоставляется муниципальная услуга, обеспечивается </w:t>
      </w:r>
    </w:p>
    <w:p w:rsidR="002C1074" w:rsidRDefault="002C1074" w:rsidP="00187341">
      <w:pPr>
        <w:pStyle w:val="1"/>
        <w:tabs>
          <w:tab w:val="left" w:pos="0"/>
        </w:tabs>
        <w:jc w:val="both"/>
        <w:rPr>
          <w:rFonts w:ascii="Times New Roman" w:hAnsi="Times New Roman" w:cs="Times New Roman"/>
          <w:sz w:val="28"/>
          <w:szCs w:val="28"/>
        </w:rPr>
      </w:pPr>
      <w:r>
        <w:rPr>
          <w:rFonts w:ascii="Times New Roman" w:hAnsi="Times New Roman" w:cs="Times New Roman"/>
          <w:sz w:val="28"/>
          <w:szCs w:val="28"/>
        </w:rPr>
        <w:t>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2C1074" w:rsidRDefault="002C1074" w:rsidP="00187341">
      <w:pPr>
        <w:pStyle w:val="1"/>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2C1074" w:rsidRDefault="002C1074" w:rsidP="00187341">
      <w:pPr>
        <w:pStyle w:val="1"/>
        <w:jc w:val="both"/>
        <w:rPr>
          <w:rFonts w:ascii="Times New Roman" w:hAnsi="Times New Roman" w:cs="Times New Roman"/>
          <w:sz w:val="28"/>
          <w:szCs w:val="28"/>
        </w:rPr>
      </w:pPr>
      <w:r>
        <w:rPr>
          <w:rFonts w:ascii="Times New Roman" w:hAnsi="Times New Roman" w:cs="Times New Roman"/>
          <w:sz w:val="28"/>
          <w:szCs w:val="28"/>
        </w:rPr>
        <w:t xml:space="preserve">- образцы оформления заявлений и перечень документов, которые представляются для получения муниципальной услуги.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осуществляется </w:t>
      </w:r>
      <w:r w:rsidR="00860041">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860041">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860041">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без предварительной записи в порядке очередности.</w:t>
      </w:r>
    </w:p>
    <w:p w:rsidR="002C1074" w:rsidRDefault="002C1074" w:rsidP="00187341">
      <w:pPr>
        <w:tabs>
          <w:tab w:val="left" w:pos="180"/>
          <w:tab w:val="left" w:pos="36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2.18. Показателями доступности и качества муниципальной услуги являются:</w:t>
      </w:r>
    </w:p>
    <w:p w:rsidR="002C1074" w:rsidRDefault="002C1074" w:rsidP="00187341">
      <w:pPr>
        <w:pStyle w:val="ConsPlusNorma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p>
    <w:p w:rsidR="002C1074" w:rsidRDefault="002C1074" w:rsidP="00187341">
      <w:pPr>
        <w:pStyle w:val="ConsPlusNorma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соблюдение стандарта предоставления муниципальной услуги;</w:t>
      </w:r>
    </w:p>
    <w:p w:rsidR="002C1074" w:rsidRDefault="002C1074" w:rsidP="00187341">
      <w:pPr>
        <w:pStyle w:val="ConsPlusNorma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отсутствие жалоб заявителей на действия (бездействия) должностных лиц администрации </w:t>
      </w:r>
      <w:r w:rsidR="00860041">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r w:rsidR="00860041">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при предоставлении муниципальной услуги.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 различных способов</w:t>
      </w:r>
      <w:r w:rsidR="00860041">
        <w:rPr>
          <w:rFonts w:ascii="Times New Roman" w:hAnsi="Times New Roman" w:cs="Times New Roman"/>
          <w:sz w:val="28"/>
          <w:szCs w:val="28"/>
        </w:rPr>
        <w:t xml:space="preserve"> получения информации о порядке </w:t>
      </w:r>
      <w:r>
        <w:rPr>
          <w:rFonts w:ascii="Times New Roman" w:hAnsi="Times New Roman" w:cs="Times New Roman"/>
          <w:sz w:val="28"/>
          <w:szCs w:val="28"/>
        </w:rPr>
        <w:t>предоставления муниципальной услуги;</w:t>
      </w:r>
    </w:p>
    <w:p w:rsidR="002C1074" w:rsidRDefault="002C1074" w:rsidP="0018734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2C1074" w:rsidRDefault="002C1074" w:rsidP="0018734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2.19. Лично заявителем или почтовым отправлением с описью вложения в администрацию </w:t>
      </w:r>
      <w:r w:rsidR="00860041">
        <w:rPr>
          <w:rFonts w:ascii="Times New Roman" w:hAnsi="Times New Roman" w:cs="Times New Roman"/>
          <w:sz w:val="28"/>
          <w:szCs w:val="28"/>
        </w:rPr>
        <w:t xml:space="preserve">Тайтурского </w:t>
      </w:r>
      <w:r>
        <w:rPr>
          <w:rFonts w:ascii="Times New Roman" w:hAnsi="Times New Roman" w:cs="Times New Roman"/>
          <w:sz w:val="28"/>
          <w:szCs w:val="28"/>
        </w:rPr>
        <w:t>муниципального образования представляются безвозмездно:</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Для получения муниципальной услуги указанные в пункте 2.10. настоящего Административного регламента документы в двух экземплярах бумажного вида (подлинник и копия),  а указанные в подпункте 9  </w:t>
      </w:r>
      <w:hyperlink r:id="rId11" w:history="1">
        <w:r>
          <w:rPr>
            <w:rStyle w:val="a4"/>
            <w:rFonts w:ascii="Times New Roman" w:hAnsi="Times New Roman" w:cs="Times New Roman"/>
            <w:sz w:val="28"/>
            <w:szCs w:val="28"/>
          </w:rPr>
          <w:t xml:space="preserve">пункта </w:t>
        </w:r>
        <w:r>
          <w:rPr>
            <w:rStyle w:val="a4"/>
            <w:rFonts w:ascii="Times New Roman" w:hAnsi="Times New Roman" w:cs="Times New Roman"/>
            <w:sz w:val="28"/>
            <w:szCs w:val="28"/>
          </w:rPr>
          <w:lastRenderedPageBreak/>
          <w:t xml:space="preserve">2.10. </w:t>
        </w:r>
      </w:hyperlink>
      <w:r>
        <w:rPr>
          <w:rFonts w:ascii="Times New Roman" w:hAnsi="Times New Roman" w:cs="Times New Roman"/>
          <w:sz w:val="28"/>
          <w:szCs w:val="28"/>
        </w:rPr>
        <w:t xml:space="preserve"> и в электронном виде - для размещения в информационной системе обеспечения градостроительной деятельности.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целях выполнения своих обязанностей по передаче документации для размещения в информационной системе обеспечения градостроительной деятельности муниципального образования в течение десяти дней со дня получения разрешения на строительство по одному экземпляру бумажного и электронного вида копий следующих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сведения о площади, о высоте и об этажности планируемого объекта капитального строительства, о сетях инженерно-технического обеспечения;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результатов инженерных изысканий;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разделов проектной документации: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охране окружающей среды;</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пожарной безопасности;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или схемы планировочной организации земельного участка с обозначением места размещения объекта индивидуального жилищного строительства.</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364A62">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муниципальной услуги включает в себя следующие </w:t>
      </w:r>
      <w:hyperlink r:id="rId12" w:history="1">
        <w:r>
          <w:rPr>
            <w:rStyle w:val="a4"/>
            <w:rFonts w:ascii="Times New Roman" w:hAnsi="Times New Roman" w:cs="Times New Roman"/>
            <w:sz w:val="28"/>
            <w:szCs w:val="28"/>
          </w:rPr>
          <w:t>административные процедуры</w:t>
        </w:r>
      </w:hyperlink>
      <w:r>
        <w:rPr>
          <w:rFonts w:ascii="Times New Roman" w:hAnsi="Times New Roman" w:cs="Times New Roman"/>
          <w:sz w:val="28"/>
          <w:szCs w:val="28"/>
        </w:rPr>
        <w:t>:</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прием заявления и документов о выдаче разрешений на ввод объектов в эксплуатацию;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проверка представленных застройщиком документов; подготовка проектов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подписание, удостоверение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регистрация и выдача застройщику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направление копий обязательных для включения документов в бумажном и электронном виде в информационную систему обеспечения градостроительной деятельности.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Блок – схема административных процедур по предоставлению муниципальной услуги приведена в  Приложении  № 2  к настоящему Административному регламенту.</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Прием заявления и документов о выдаче разрешений на ввод объектов в эксплуатацию.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Подача документов лично заявителем осуществляется в администрацию и принимается специалистом, оказывающим муниципальную услугу.</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заявители представляют документы, указанные в п.2.10. настоящего Административного регламента.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заявители предъявляют документы, удостоверяющие личность, доверенность, оформленную в соответствии с действующим законодательством, или иной документ, подтверждающий полномочия представителя заявителя.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заявители направляют документы, указанные в </w:t>
      </w:r>
      <w:hyperlink r:id="rId13" w:history="1">
        <w:r>
          <w:rPr>
            <w:rStyle w:val="a4"/>
            <w:rFonts w:ascii="Times New Roman" w:hAnsi="Times New Roman" w:cs="Times New Roman"/>
            <w:sz w:val="28"/>
            <w:szCs w:val="28"/>
          </w:rPr>
          <w:t xml:space="preserve">п. </w:t>
        </w:r>
      </w:hyperlink>
      <w:r>
        <w:rPr>
          <w:rFonts w:ascii="Times New Roman" w:hAnsi="Times New Roman" w:cs="Times New Roman"/>
          <w:sz w:val="28"/>
          <w:szCs w:val="28"/>
        </w:rPr>
        <w:t>2.10. настоящего Административного регламента, заказным письмом с описью вложения.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заявлении указывается способ получения заявителем документов - лично или почтовым отправлением. При наличии просьбы об отправке исходящих документов по почте должен быть указан адрес получателя.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Проверка представленных застройщиком документов, подготовка проектов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 специалист обеспечивает: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проверку наличия и правильности оформления документов, указанных в </w:t>
      </w:r>
      <w:hyperlink r:id="rId14" w:history="1">
        <w:r>
          <w:rPr>
            <w:rStyle w:val="a4"/>
            <w:rFonts w:ascii="Times New Roman" w:hAnsi="Times New Roman" w:cs="Times New Roman"/>
            <w:sz w:val="28"/>
            <w:szCs w:val="28"/>
          </w:rPr>
          <w:t>пункте 2.10.</w:t>
        </w:r>
      </w:hyperlink>
      <w:r>
        <w:rPr>
          <w:rFonts w:ascii="Times New Roman" w:hAnsi="Times New Roman" w:cs="Times New Roman"/>
          <w:sz w:val="28"/>
          <w:szCs w:val="28"/>
        </w:rPr>
        <w:t xml:space="preserve"> настоящего Административного регламента, и отсутствие причин отказа, указанных в </w:t>
      </w:r>
      <w:hyperlink r:id="rId15" w:history="1">
        <w:r>
          <w:rPr>
            <w:rStyle w:val="a4"/>
            <w:rFonts w:ascii="Times New Roman" w:hAnsi="Times New Roman" w:cs="Times New Roman"/>
            <w:sz w:val="28"/>
            <w:szCs w:val="28"/>
          </w:rPr>
          <w:t>пункте 2.12.</w:t>
        </w:r>
      </w:hyperlink>
      <w:r>
        <w:rPr>
          <w:rFonts w:ascii="Times New Roman" w:hAnsi="Times New Roman" w:cs="Times New Roman"/>
          <w:sz w:val="28"/>
          <w:szCs w:val="28"/>
        </w:rPr>
        <w:t xml:space="preserve">  настоящего Административного регламента;</w:t>
      </w:r>
    </w:p>
    <w:p w:rsidR="002C1074" w:rsidRDefault="002C1074" w:rsidP="001873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Pr>
          <w:rFonts w:ascii="Times New Roman" w:hAnsi="Times New Roman" w:cs="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C1074" w:rsidRDefault="002C1074" w:rsidP="001873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Подготавливает в пяти экземплярах проект разрешения на ввод объекта в эксплуатацию, по форме и содержанию соответствующий требованиям, установленным законодательством РФ и отражающий сведения об объекте капитального строительства в объеме, необходимом для осуществления его государственного кадастрового учета, или уведомление об отказе в выдаче такого разрешения с указанием причин отказа.</w:t>
      </w:r>
      <w:proofErr w:type="gramEnd"/>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 проверки представленных заявителем документов, подготовки исходящих документов  не должен превышать 5 рабочих дней.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документы для оказания муниципальной услуги необходимо будет запрашивать в рамках межведомственного взаимодействия, срок увеличивается на 5 рабочих дней.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Подписание, удостоверение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подписание главой администрации </w:t>
      </w:r>
      <w:r w:rsidR="00860041">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860041">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 или лицом, временно исполняющим обязанности главы администрации, решения о предоставлении муниципальной услуги или об отказе в предоставлении муниципальной услуги.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вправе устранить причины отказа путем дополнительного представления необходимых документов. Дополнительные документы передаются для рассмотрения исполнителю - должностному лицу в установленном настоящим Административным регламентом порядке, и подготовка исходящих документов возобновляется. После возобновления подготовки течение срока исчисляется заново.</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Регистрация и выдача застройщику исходящих документов.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выдает заявителю в двух экземплярах  разрешение на  ввод объекта в эксплуатацию;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регистрирует в журнале исходящей корреспонденции администрации и выдает заявителю завизированное уведомление об отказе в предоставлении муниципальной услуги в одном экземпляре.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Направление копии разрешения на ввод объекта в эксплуатацию в орган исполнительной власти, уполномоченный на осуществление государственного строительного надзора – в течение 3 рабочих дней.</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осуществляются:</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запроса и документов с использованием единого портала государственных и муниципальных услуг;</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Получение заявителем результата предоставления муниципальной услуги, если иное не установлено федеральным законом;</w:t>
      </w:r>
    </w:p>
    <w:p w:rsidR="002C1074" w:rsidRDefault="002C1074" w:rsidP="00187341">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Иные действия, необходимые для предоставления муниципальной услуги.</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364A62">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НАД  ИСПОЛНЕНИЕМ АДМИНИСТРАТИВНОГО</w:t>
      </w:r>
      <w:r w:rsidR="00364A62">
        <w:rPr>
          <w:rFonts w:ascii="Times New Roman" w:hAnsi="Times New Roman" w:cs="Times New Roman"/>
          <w:b/>
          <w:sz w:val="28"/>
          <w:szCs w:val="28"/>
        </w:rPr>
        <w:t xml:space="preserve"> </w:t>
      </w:r>
      <w:r>
        <w:rPr>
          <w:rFonts w:ascii="Times New Roman" w:hAnsi="Times New Roman" w:cs="Times New Roman"/>
          <w:b/>
          <w:sz w:val="28"/>
          <w:szCs w:val="28"/>
        </w:rPr>
        <w:t>РЕГЛАМЕНТА</w:t>
      </w:r>
    </w:p>
    <w:p w:rsidR="002C1074" w:rsidRDefault="002C1074" w:rsidP="00187341">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4.1. Текущий контроль над исполнением административных процедур при предоставлении муниципальной услуги осуществляется главой администрации</w:t>
      </w:r>
      <w:r w:rsidR="00860041">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w:t>
      </w:r>
      <w:r w:rsidR="00860041">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r w:rsidR="00860041">
        <w:rPr>
          <w:rFonts w:ascii="Times New Roman" w:hAnsi="Times New Roman" w:cs="Times New Roman"/>
          <w:sz w:val="28"/>
          <w:szCs w:val="28"/>
        </w:rPr>
        <w:t>.</w:t>
      </w:r>
    </w:p>
    <w:p w:rsidR="002C1074" w:rsidRDefault="002C1074" w:rsidP="0018734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b/>
          <w:bCs/>
          <w:sz w:val="28"/>
          <w:szCs w:val="28"/>
        </w:rPr>
        <w:t xml:space="preserve">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Проведение текущего контроля должно осуществляться не реже двух раз в год.</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2C1074" w:rsidRDefault="002C1074" w:rsidP="0018734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4.5. Текущий контроль может быть плановыми и внеплановыми. При проверке могут рассматриваться все вопросы, связанные с предоставлением муниципальной услуги, или отдельные вопросы.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Проверка также может проводиться по конкретному обращению (жалобе) заявителя.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364A62">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ДОСУДЕБНЫЙ (ВНЕСУДЕБНЫЙ) ПОРЯДОК ОБЖАЛОВАНИЯ РЕШЕНИЙ И ДЕЙСТВИЙ (БЕЗДЕЙСТВИЯ) АДМИНИСТРАЦИИ </w:t>
      </w:r>
      <w:r w:rsidR="00860041">
        <w:rPr>
          <w:rFonts w:ascii="Times New Roman" w:hAnsi="Times New Roman" w:cs="Times New Roman"/>
          <w:b/>
          <w:sz w:val="28"/>
          <w:szCs w:val="28"/>
        </w:rPr>
        <w:t xml:space="preserve">ГОРОДСКОГО </w:t>
      </w:r>
      <w:r>
        <w:rPr>
          <w:rFonts w:ascii="Times New Roman" w:hAnsi="Times New Roman" w:cs="Times New Roman"/>
          <w:b/>
          <w:sz w:val="28"/>
          <w:szCs w:val="28"/>
        </w:rPr>
        <w:t xml:space="preserve">ПОСЕЛЕНИЯ </w:t>
      </w:r>
      <w:r w:rsidR="00860041">
        <w:rPr>
          <w:rFonts w:ascii="Times New Roman" w:hAnsi="Times New Roman" w:cs="Times New Roman"/>
          <w:b/>
          <w:sz w:val="28"/>
          <w:szCs w:val="28"/>
        </w:rPr>
        <w:t>ТАЙТУР</w:t>
      </w:r>
      <w:r>
        <w:rPr>
          <w:rFonts w:ascii="Times New Roman" w:hAnsi="Times New Roman" w:cs="Times New Roman"/>
          <w:b/>
          <w:sz w:val="28"/>
          <w:szCs w:val="28"/>
        </w:rPr>
        <w:t>СКОГО МУНИЦИПАЛЬНОГО ОБРАЗОВАНИЯ,  А ТАКЖЕ ДОЛЖНОСТНЫХ ЛИЦ  АДМИНИСТРАЦИИ</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органа, предоставляющего муниципальную услугу, а также должностных лиц.</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Жалоба рассматривается администрацией </w:t>
      </w:r>
      <w:r w:rsidR="00860041">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860041">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 Жалоба может быть подана как в форме устного обращения, так и в письменной (в том числе электронной) форме:</w:t>
      </w:r>
    </w:p>
    <w:p w:rsidR="00D949AE"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адресу: </w:t>
      </w:r>
      <w:r w:rsidR="00D949AE">
        <w:rPr>
          <w:rFonts w:ascii="Times New Roman" w:hAnsi="Times New Roman" w:cs="Times New Roman"/>
          <w:sz w:val="28"/>
          <w:szCs w:val="28"/>
        </w:rPr>
        <w:t>665477</w:t>
      </w:r>
      <w:r w:rsidR="00D949AE" w:rsidRPr="008712D6">
        <w:rPr>
          <w:rFonts w:ascii="Times New Roman" w:hAnsi="Times New Roman" w:cs="Times New Roman"/>
          <w:sz w:val="28"/>
          <w:szCs w:val="28"/>
        </w:rPr>
        <w:t xml:space="preserve">, Иркутская область, </w:t>
      </w:r>
      <w:r w:rsidR="00D949AE">
        <w:rPr>
          <w:rFonts w:ascii="Times New Roman" w:hAnsi="Times New Roman" w:cs="Times New Roman"/>
          <w:sz w:val="28"/>
          <w:szCs w:val="28"/>
        </w:rPr>
        <w:t>Усольский район, п. Тайтурка, ул. Пеньковского, 8</w:t>
      </w:r>
    </w:p>
    <w:p w:rsidR="00D949AE" w:rsidRPr="008712D6" w:rsidRDefault="00D949AE"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телефону/факсу: 8(39543) 94-442, 94-435</w:t>
      </w:r>
    </w:p>
    <w:p w:rsidR="002C1074" w:rsidRPr="00D949AE" w:rsidRDefault="00D949AE" w:rsidP="00187341">
      <w:pPr>
        <w:spacing w:after="0" w:line="240" w:lineRule="auto"/>
        <w:jc w:val="both"/>
        <w:rPr>
          <w:rFonts w:ascii="Times New Roman" w:hAnsi="Times New Roman"/>
          <w:sz w:val="28"/>
          <w:szCs w:val="28"/>
        </w:rPr>
      </w:pPr>
      <w:r w:rsidRPr="008712D6">
        <w:rPr>
          <w:rFonts w:ascii="Times New Roman" w:hAnsi="Times New Roman" w:cs="Times New Roman"/>
          <w:sz w:val="28"/>
          <w:szCs w:val="28"/>
        </w:rPr>
        <w:t xml:space="preserve">- по электронной почте: </w:t>
      </w:r>
      <w:r w:rsidRPr="0002287B">
        <w:rPr>
          <w:rFonts w:ascii="Times New Roman" w:hAnsi="Times New Roman"/>
          <w:sz w:val="28"/>
          <w:szCs w:val="28"/>
          <w:lang w:val="it-IT"/>
        </w:rPr>
        <w:t>E</w:t>
      </w:r>
      <w:r w:rsidRPr="00432800">
        <w:rPr>
          <w:rFonts w:ascii="Times New Roman" w:hAnsi="Times New Roman"/>
          <w:sz w:val="28"/>
          <w:szCs w:val="28"/>
        </w:rPr>
        <w:t>-</w:t>
      </w:r>
      <w:r w:rsidRPr="0002287B">
        <w:rPr>
          <w:rFonts w:ascii="Times New Roman" w:hAnsi="Times New Roman"/>
          <w:sz w:val="28"/>
          <w:szCs w:val="28"/>
          <w:lang w:val="it-IT"/>
        </w:rPr>
        <w:t>mail</w:t>
      </w:r>
      <w:r w:rsidRPr="00432800">
        <w:rPr>
          <w:rFonts w:ascii="Times New Roman" w:hAnsi="Times New Roman"/>
          <w:sz w:val="28"/>
          <w:szCs w:val="28"/>
        </w:rPr>
        <w:t xml:space="preserve">: </w:t>
      </w:r>
      <w:r w:rsidRPr="00432800">
        <w:rPr>
          <w:sz w:val="28"/>
          <w:szCs w:val="28"/>
          <w:u w:val="single"/>
        </w:rPr>
        <w:t xml:space="preserve"> </w:t>
      </w:r>
      <w:proofErr w:type="spellStart"/>
      <w:r w:rsidRPr="0002287B">
        <w:rPr>
          <w:rFonts w:ascii="Times New Roman" w:hAnsi="Times New Roman"/>
          <w:sz w:val="28"/>
          <w:szCs w:val="28"/>
          <w:u w:val="single"/>
          <w:lang w:val="en-US"/>
        </w:rPr>
        <w:t>admtaiturka</w:t>
      </w:r>
      <w:proofErr w:type="spellEnd"/>
      <w:r w:rsidRPr="00432800">
        <w:rPr>
          <w:rFonts w:ascii="Times New Roman" w:hAnsi="Times New Roman"/>
          <w:sz w:val="28"/>
          <w:szCs w:val="28"/>
          <w:u w:val="single"/>
        </w:rPr>
        <w:t>@</w:t>
      </w:r>
      <w:r w:rsidRPr="0002287B">
        <w:rPr>
          <w:rFonts w:ascii="Times New Roman" w:hAnsi="Times New Roman"/>
          <w:sz w:val="28"/>
          <w:szCs w:val="28"/>
          <w:u w:val="single"/>
          <w:lang w:val="en-US"/>
        </w:rPr>
        <w:t>mail</w:t>
      </w:r>
      <w:r w:rsidRPr="00432800">
        <w:rPr>
          <w:rFonts w:ascii="Times New Roman" w:hAnsi="Times New Roman"/>
          <w:sz w:val="28"/>
          <w:szCs w:val="28"/>
          <w:u w:val="single"/>
        </w:rPr>
        <w:t>.</w:t>
      </w:r>
      <w:proofErr w:type="spellStart"/>
      <w:r w:rsidRPr="0002287B">
        <w:rPr>
          <w:rFonts w:ascii="Times New Roman" w:hAnsi="Times New Roman"/>
          <w:sz w:val="28"/>
          <w:szCs w:val="28"/>
          <w:u w:val="single"/>
          <w:lang w:val="en-US"/>
        </w:rPr>
        <w:t>ru</w:t>
      </w:r>
      <w:proofErr w:type="spellEnd"/>
      <w:r w:rsidRPr="00432800">
        <w:rPr>
          <w:rFonts w:ascii="Times New Roman" w:hAnsi="Times New Roman"/>
          <w:sz w:val="28"/>
          <w:szCs w:val="28"/>
        </w:rPr>
        <w:t xml:space="preserve">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Pr>
          <w:rFonts w:ascii="Times New Roman" w:hAnsi="Times New Roman" w:cs="Times New Roman"/>
          <w:sz w:val="28"/>
          <w:szCs w:val="28"/>
        </w:rPr>
        <w:t xml:space="preserve">Заявитель в своей письменной жалобе в обязательном порядке указывает либо наименование структурного органа администрации </w:t>
      </w:r>
      <w:r w:rsidR="00D949AE">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D949AE">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 на которое направляется письменная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w:t>
      </w:r>
      <w:proofErr w:type="gramEnd"/>
      <w:r>
        <w:rPr>
          <w:rFonts w:ascii="Times New Roman" w:hAnsi="Times New Roman" w:cs="Times New Roman"/>
          <w:sz w:val="28"/>
          <w:szCs w:val="28"/>
        </w:rPr>
        <w:t xml:space="preserve"> уведомление о переадресации жалобы; излагает суть жалобы; основания, по которым обжалуется действие (бездействие); свои требования; ставит личную подпись и дату.</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подана в форме устного обращения на личном приеме заявителей. Прием заявителей в администрации </w:t>
      </w:r>
      <w:r w:rsidR="00D949AE">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D949AE">
        <w:rPr>
          <w:rFonts w:ascii="Times New Roman" w:hAnsi="Times New Roman" w:cs="Times New Roman"/>
          <w:sz w:val="28"/>
          <w:szCs w:val="28"/>
        </w:rPr>
        <w:t>Тайтур</w:t>
      </w:r>
      <w:r>
        <w:rPr>
          <w:rFonts w:ascii="Times New Roman" w:hAnsi="Times New Roman" w:cs="Times New Roman"/>
          <w:sz w:val="28"/>
          <w:szCs w:val="28"/>
        </w:rPr>
        <w:t>ского муници</w:t>
      </w:r>
      <w:r w:rsidR="00A94D00">
        <w:rPr>
          <w:rFonts w:ascii="Times New Roman" w:hAnsi="Times New Roman" w:cs="Times New Roman"/>
          <w:sz w:val="28"/>
          <w:szCs w:val="28"/>
        </w:rPr>
        <w:t>пального образования осуществляе</w:t>
      </w:r>
      <w:r>
        <w:rPr>
          <w:rFonts w:ascii="Times New Roman" w:hAnsi="Times New Roman" w:cs="Times New Roman"/>
          <w:sz w:val="28"/>
          <w:szCs w:val="28"/>
        </w:rPr>
        <w:t xml:space="preserve">т глава администрации </w:t>
      </w:r>
      <w:r w:rsidR="00D949AE">
        <w:rPr>
          <w:rFonts w:ascii="Times New Roman" w:hAnsi="Times New Roman" w:cs="Times New Roman"/>
          <w:sz w:val="28"/>
          <w:szCs w:val="28"/>
        </w:rPr>
        <w:t>город</w:t>
      </w:r>
      <w:r>
        <w:rPr>
          <w:rFonts w:ascii="Times New Roman" w:hAnsi="Times New Roman" w:cs="Times New Roman"/>
          <w:sz w:val="28"/>
          <w:szCs w:val="28"/>
        </w:rPr>
        <w:t>ского поселения</w:t>
      </w:r>
      <w:r w:rsidR="00D949AE">
        <w:rPr>
          <w:rFonts w:ascii="Times New Roman" w:hAnsi="Times New Roman" w:cs="Times New Roman"/>
          <w:sz w:val="28"/>
          <w:szCs w:val="28"/>
        </w:rPr>
        <w:t xml:space="preserve"> Тайтурского</w:t>
      </w:r>
      <w:r>
        <w:rPr>
          <w:rFonts w:ascii="Times New Roman" w:hAnsi="Times New Roman" w:cs="Times New Roman"/>
          <w:sz w:val="28"/>
          <w:szCs w:val="28"/>
        </w:rPr>
        <w:t xml:space="preserve"> муниципального образования</w:t>
      </w:r>
      <w:r w:rsidR="00A94D00">
        <w:rPr>
          <w:rFonts w:ascii="Times New Roman" w:hAnsi="Times New Roman" w:cs="Times New Roman"/>
          <w:sz w:val="28"/>
          <w:szCs w:val="28"/>
        </w:rPr>
        <w:t>.</w:t>
      </w:r>
      <w:r>
        <w:rPr>
          <w:rFonts w:ascii="Times New Roman" w:hAnsi="Times New Roman" w:cs="Times New Roman"/>
          <w:sz w:val="28"/>
          <w:szCs w:val="28"/>
        </w:rPr>
        <w:t xml:space="preserve">  При личном приеме заявитель предъявляет документ, удостоверяющий его личность.</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подана по электронной почте на адрес электронной почты администрации </w:t>
      </w:r>
      <w:r w:rsidR="00A94D00">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4046CF">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жалобе в электронной форме, аналогичны требованиям к жалобе в письменной форме.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Письменная жалоба должна быть написана разборчивым почерком, не содержать нецензурных выражений. Письменная жалоба и жалоба по электронной почте должны быть рассмотрены </w:t>
      </w:r>
      <w:r w:rsidR="004046C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4046CF">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4046CF">
        <w:rPr>
          <w:rFonts w:ascii="Times New Roman" w:hAnsi="Times New Roman" w:cs="Times New Roman"/>
          <w:sz w:val="28"/>
          <w:szCs w:val="28"/>
        </w:rPr>
        <w:t>Тайтур</w:t>
      </w:r>
      <w:r>
        <w:rPr>
          <w:rFonts w:ascii="Times New Roman" w:hAnsi="Times New Roman" w:cs="Times New Roman"/>
          <w:sz w:val="28"/>
          <w:szCs w:val="28"/>
        </w:rPr>
        <w:t xml:space="preserve">ского муниципального образования  в течение 30 дней со дня их регистрации. В исключительных случаях, когда для проверки и </w:t>
      </w:r>
      <w:r w:rsidR="004046CF">
        <w:rPr>
          <w:rFonts w:ascii="Times New Roman" w:hAnsi="Times New Roman" w:cs="Times New Roman"/>
          <w:sz w:val="28"/>
          <w:szCs w:val="28"/>
        </w:rPr>
        <w:t>решения,</w:t>
      </w:r>
      <w:r>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главой администрации </w:t>
      </w:r>
      <w:r w:rsidR="004046CF">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590B3C">
        <w:rPr>
          <w:rFonts w:ascii="Times New Roman" w:hAnsi="Times New Roman" w:cs="Times New Roman"/>
          <w:sz w:val="28"/>
          <w:szCs w:val="28"/>
        </w:rPr>
        <w:t>Тайтур</w:t>
      </w:r>
      <w:r>
        <w:rPr>
          <w:rFonts w:ascii="Times New Roman" w:hAnsi="Times New Roman" w:cs="Times New Roman"/>
          <w:sz w:val="28"/>
          <w:szCs w:val="28"/>
        </w:rPr>
        <w:t xml:space="preserve">ского муниципального образования  сроков ее рассмотрения, но не </w:t>
      </w:r>
      <w:r>
        <w:rPr>
          <w:rFonts w:ascii="Times New Roman" w:hAnsi="Times New Roman" w:cs="Times New Roman"/>
          <w:sz w:val="28"/>
          <w:szCs w:val="28"/>
        </w:rPr>
        <w:lastRenderedPageBreak/>
        <w:t>более чем на 30 дней, о чем сообщается заявителю, подавшему жалобу, в письменной форме с указанием причин продления.</w:t>
      </w:r>
    </w:p>
    <w:p w:rsidR="002C1074" w:rsidRDefault="002C1074" w:rsidP="001873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Письменная жалоба, содержащая вопросы, решение которых не входит в компетенцию администрации </w:t>
      </w:r>
      <w:r w:rsidR="00590B3C">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590B3C">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если текст письменной жалобы не поддается прочтению.</w:t>
      </w:r>
      <w:proofErr w:type="gramEnd"/>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5.5.Жалоба не рассматривается в следующих случаях:</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отсутствия сведений об  обжалуемом решении, действии (бездействии) (в чём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отсутствия  подписи заявителя, его представителя;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поддаётся прочтению;</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имеется документально подтвержденная информация о вступлении в законную силу решения суда по вопросам, изложенным в обращении (жалобе);</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предметом указанной жалобы является решение, действия (бездействия) сотрудника органа, предоставляющего муниципальную услугу, не являющегося муниципальным служащим администрации </w:t>
      </w:r>
      <w:r w:rsidR="00590B3C">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590B3C">
        <w:rPr>
          <w:rFonts w:ascii="Times New Roman" w:hAnsi="Times New Roman" w:cs="Times New Roman"/>
          <w:sz w:val="28"/>
          <w:szCs w:val="28"/>
        </w:rPr>
        <w:t>Тайтур</w:t>
      </w:r>
      <w:r>
        <w:rPr>
          <w:rFonts w:ascii="Times New Roman" w:hAnsi="Times New Roman" w:cs="Times New Roman"/>
          <w:sz w:val="28"/>
          <w:szCs w:val="28"/>
        </w:rPr>
        <w:t>ского муниципального образования.</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 Порядок подачи, рассмотрения и разрешения жалоб, направленных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Обращения, содержащие обжалование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5.8. Заявитель вправе получать информацию о ходе рассмотрения обращения.</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5.9. Заявитель вправе получать информацию и документы, необходимые для обоснования жалобы.</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5.10.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w:t>
      </w:r>
      <w:r w:rsidR="00590B3C">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590B3C">
        <w:rPr>
          <w:rFonts w:ascii="Times New Roman" w:hAnsi="Times New Roman" w:cs="Times New Roman"/>
          <w:sz w:val="28"/>
          <w:szCs w:val="28"/>
        </w:rPr>
        <w:t>Тайтур</w:t>
      </w:r>
      <w:r>
        <w:rPr>
          <w:rFonts w:ascii="Times New Roman" w:hAnsi="Times New Roman" w:cs="Times New Roman"/>
          <w:sz w:val="28"/>
          <w:szCs w:val="28"/>
        </w:rPr>
        <w:t xml:space="preserve">ского муниципального образования  </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признает правомерными действия (бездействие) и решения при предоставлении муниципальной услуги;</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C1074" w:rsidRDefault="002C1074" w:rsidP="0018734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1074" w:rsidRDefault="002C1074" w:rsidP="0018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1074" w:rsidRDefault="002C1074" w:rsidP="00187341">
      <w:pPr>
        <w:spacing w:after="0" w:line="240" w:lineRule="auto"/>
        <w:jc w:val="both"/>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590B3C" w:rsidRDefault="00590B3C" w:rsidP="002C1074">
      <w:pPr>
        <w:spacing w:after="0" w:line="240" w:lineRule="auto"/>
        <w:jc w:val="right"/>
        <w:outlineLvl w:val="1"/>
        <w:rPr>
          <w:rFonts w:ascii="Times New Roman" w:hAnsi="Times New Roman" w:cs="Times New Roman"/>
          <w:sz w:val="28"/>
          <w:szCs w:val="28"/>
        </w:rPr>
      </w:pPr>
    </w:p>
    <w:p w:rsidR="002C1074" w:rsidRDefault="002C1074" w:rsidP="00590B3C">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1</w:t>
      </w:r>
    </w:p>
    <w:p w:rsidR="002C1074" w:rsidRDefault="002C1074" w:rsidP="00590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2C1074" w:rsidRDefault="002C1074" w:rsidP="00590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C1074" w:rsidRDefault="002C1074" w:rsidP="00590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"Выдача разрешений на  ввод </w:t>
      </w:r>
    </w:p>
    <w:p w:rsidR="002C1074" w:rsidRDefault="002C1074" w:rsidP="00590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объектов в эксплуатацию администрацией</w:t>
      </w:r>
    </w:p>
    <w:p w:rsidR="002C1074" w:rsidRDefault="002C1074" w:rsidP="00590B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E1F68">
        <w:rPr>
          <w:rFonts w:ascii="Times New Roman" w:hAnsi="Times New Roman" w:cs="Times New Roman"/>
          <w:sz w:val="24"/>
          <w:szCs w:val="24"/>
        </w:rPr>
        <w:t xml:space="preserve">Тайтурского </w:t>
      </w:r>
      <w:r>
        <w:rPr>
          <w:rFonts w:ascii="Times New Roman" w:hAnsi="Times New Roman" w:cs="Times New Roman"/>
          <w:sz w:val="24"/>
          <w:szCs w:val="24"/>
        </w:rPr>
        <w:t>муниципального образования"</w:t>
      </w:r>
    </w:p>
    <w:p w:rsidR="002C1074" w:rsidRDefault="002C1074" w:rsidP="002C1074">
      <w:pPr>
        <w:spacing w:after="0" w:line="240" w:lineRule="auto"/>
        <w:jc w:val="center"/>
        <w:rPr>
          <w:rFonts w:ascii="Times New Roman" w:hAnsi="Times New Roman" w:cs="Times New Roman"/>
          <w:sz w:val="24"/>
          <w:szCs w:val="24"/>
        </w:rPr>
      </w:pPr>
    </w:p>
    <w:p w:rsidR="000E1F68" w:rsidRDefault="002C1074" w:rsidP="002C107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2C1074" w:rsidRDefault="000E1F68" w:rsidP="002C107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Тайтурского </w:t>
      </w:r>
      <w:r w:rsidR="002C1074">
        <w:rPr>
          <w:rFonts w:ascii="Times New Roman" w:hAnsi="Times New Roman" w:cs="Times New Roman"/>
          <w:sz w:val="24"/>
          <w:szCs w:val="24"/>
        </w:rPr>
        <w:t>муниципального образования</w:t>
      </w:r>
    </w:p>
    <w:p w:rsidR="002C1074" w:rsidRDefault="002C1074" w:rsidP="002C107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w:t>
      </w:r>
    </w:p>
    <w:p w:rsidR="002C1074" w:rsidRDefault="002C1074" w:rsidP="002C1074">
      <w:pPr>
        <w:pStyle w:val="ConsPlusNonformat"/>
        <w:widowControl/>
        <w:jc w:val="center"/>
        <w:rPr>
          <w:rFonts w:ascii="Times New Roman" w:hAnsi="Times New Roman" w:cs="Times New Roman"/>
        </w:rPr>
      </w:pPr>
      <w:r>
        <w:rPr>
          <w:rFonts w:ascii="Times New Roman" w:hAnsi="Times New Roman" w:cs="Times New Roman"/>
        </w:rPr>
        <w:t xml:space="preserve">                                                                                                      (Ф.И.О.)</w:t>
      </w:r>
    </w:p>
    <w:p w:rsidR="002C1074" w:rsidRDefault="002C1074" w:rsidP="002C107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______________________________________</w:t>
      </w:r>
    </w:p>
    <w:p w:rsidR="002C1074" w:rsidRDefault="002C1074" w:rsidP="002C107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(адрес)</w:t>
      </w:r>
    </w:p>
    <w:p w:rsidR="002C1074" w:rsidRDefault="002C1074" w:rsidP="002C107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2C1074" w:rsidRDefault="002C1074" w:rsidP="002C1074">
      <w:pPr>
        <w:pStyle w:val="ConsPlusNonformat"/>
        <w:widowControl/>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(телефон)</w:t>
      </w:r>
    </w:p>
    <w:p w:rsidR="002C1074" w:rsidRDefault="002C1074" w:rsidP="002C107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 ВЫДАЧЕ РАЗРЕШЕНИЯ НА ВВОД В ЭКСПЛУАТАЦИЮ</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выдать  разрешение  на  ввод в эксплуатацию объекта капитального строительства _____________________________________________________________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rPr>
        <w:t xml:space="preserve">                                (наименование объекта)</w:t>
      </w:r>
    </w:p>
    <w:p w:rsidR="002C1074" w:rsidRDefault="002C1074" w:rsidP="002C1074">
      <w:pPr>
        <w:pStyle w:val="ConsPlusNonformat"/>
        <w:widowControl/>
        <w:rPr>
          <w:rFonts w:ascii="Times New Roman" w:hAnsi="Times New Roman" w:cs="Times New Roman"/>
          <w:sz w:val="24"/>
          <w:szCs w:val="24"/>
        </w:rPr>
      </w:pP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(город, район, улица, номер участка)</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(реконструкция)  осуществлялось на основании   разрешения    на   строительство,   от "___"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____________.</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 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 от "___" ______________ 20_____ г. N ________.</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Работы  производились подрядным (хозяйственным) способом в соответствии  договором от "_____" ______________ 20____ г. N __________________________________________________________________           </w:t>
      </w:r>
      <w:r>
        <w:rPr>
          <w:rFonts w:ascii="Times New Roman" w:hAnsi="Times New Roman" w:cs="Times New Roman"/>
        </w:rPr>
        <w:t>(наименование организации, ИНН,</w:t>
      </w:r>
      <w:proofErr w:type="gramEnd"/>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юридический и почтовый адреса, Ф.И.О. руководителя, номер телефона,</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Строительный     контроль     в    соответствии    с    договором    </w:t>
      </w:r>
      <w:proofErr w:type="gramStart"/>
      <w:r>
        <w:rPr>
          <w:rFonts w:ascii="Times New Roman" w:hAnsi="Times New Roman" w:cs="Times New Roman"/>
          <w:sz w:val="24"/>
          <w:szCs w:val="24"/>
        </w:rPr>
        <w:t>от</w:t>
      </w:r>
      <w:proofErr w:type="gramEnd"/>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 ___________ 20____ г. N ______________ осуществлялся </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rPr>
        <w:t xml:space="preserve">      (наименование организация, ИНН, юридический и почтовый адреса)</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rPr>
        <w:t xml:space="preserve">                    Ф.И.О. руководителя, номер телефона</w:t>
      </w:r>
    </w:p>
    <w:p w:rsidR="002C1074" w:rsidRDefault="002C1074" w:rsidP="002C1074">
      <w:pPr>
        <w:pStyle w:val="ConsPlusNonformat"/>
        <w:widowControl/>
        <w:rPr>
          <w:rFonts w:ascii="Times New Roman" w:hAnsi="Times New Roman" w:cs="Times New Roman"/>
          <w:sz w:val="24"/>
          <w:szCs w:val="24"/>
        </w:rPr>
      </w:pP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Функции заказчика выполнял _________________________________________________________________</w:t>
      </w:r>
    </w:p>
    <w:p w:rsidR="002C1074" w:rsidRDefault="002C1074" w:rsidP="002C1074">
      <w:pPr>
        <w:pStyle w:val="ConsPlusNonformat"/>
        <w:widowControl/>
        <w:rPr>
          <w:rFonts w:ascii="Times New Roman" w:hAnsi="Times New Roman" w:cs="Times New Roman"/>
        </w:rPr>
      </w:pPr>
      <w:r>
        <w:rPr>
          <w:rFonts w:ascii="Times New Roman" w:hAnsi="Times New Roman" w:cs="Times New Roman"/>
        </w:rPr>
        <w:t xml:space="preserve">                       (наименование документа и организации, его выдавшей)</w:t>
      </w:r>
    </w:p>
    <w:p w:rsidR="002C1074" w:rsidRDefault="002C1074" w:rsidP="002C1074">
      <w:pPr>
        <w:pStyle w:val="ConsPlusNonformat"/>
        <w:widowControl/>
        <w:rPr>
          <w:rFonts w:ascii="Times New Roman" w:hAnsi="Times New Roman" w:cs="Times New Roman"/>
          <w:sz w:val="24"/>
          <w:szCs w:val="24"/>
        </w:rPr>
      </w:pP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N _____________ от "______" ________________ 20___ г.</w:t>
      </w:r>
    </w:p>
    <w:p w:rsidR="002C1074" w:rsidRDefault="002C1074" w:rsidP="002C1074">
      <w:pPr>
        <w:pStyle w:val="ConsPlusNonformat"/>
        <w:widowControl/>
        <w:rPr>
          <w:rFonts w:ascii="Times New Roman" w:hAnsi="Times New Roman" w:cs="Times New Roman"/>
          <w:sz w:val="24"/>
          <w:szCs w:val="24"/>
        </w:rPr>
      </w:pP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 _____________</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2C1074" w:rsidRDefault="002C1074" w:rsidP="002C107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 _____________ 20__ г.</w:t>
      </w:r>
    </w:p>
    <w:p w:rsidR="002C1074" w:rsidRDefault="002C1074" w:rsidP="002C1074">
      <w:pPr>
        <w:spacing w:after="0" w:line="240" w:lineRule="auto"/>
        <w:jc w:val="right"/>
        <w:outlineLvl w:val="1"/>
        <w:rPr>
          <w:rFonts w:ascii="Times New Roman" w:hAnsi="Times New Roman" w:cs="Times New Roman"/>
          <w:sz w:val="28"/>
          <w:szCs w:val="28"/>
        </w:rPr>
      </w:pPr>
    </w:p>
    <w:p w:rsidR="002C1074" w:rsidRDefault="002C1074" w:rsidP="002C1074">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разрешений на  ввод </w:t>
      </w:r>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в эксплуатацию администрацией </w:t>
      </w:r>
    </w:p>
    <w:p w:rsidR="002C1074" w:rsidRDefault="000E1F68"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Тайтурского </w:t>
      </w:r>
      <w:r w:rsidR="002C1074">
        <w:rPr>
          <w:rFonts w:ascii="Times New Roman" w:hAnsi="Times New Roman" w:cs="Times New Roman"/>
          <w:sz w:val="24"/>
          <w:szCs w:val="24"/>
        </w:rPr>
        <w:t>муниципального образования"</w:t>
      </w: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АДМИНИСТРАТИВНЫХ ПРОЦЕДУР, ВЫПОЛНЯЕМЫХ ПРИ ПРЕДОСТАВЛЕНИИ</w:t>
      </w: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 ВЫДАЧА РАЗРЕШЕНИЙ</w:t>
      </w: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ВВОД ОБЪЕКТОВ В ЭКСПЛУАТАЦИЮ АДМИНИСТРАЦИЕЙ </w:t>
      </w:r>
      <w:r w:rsidR="000E1F68">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w:t>
      </w:r>
    </w:p>
    <w:p w:rsidR="002C1074" w:rsidRDefault="000E1F68"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ТАЙТУРСКОГО </w:t>
      </w:r>
      <w:r w:rsidR="002C107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2C1074" w:rsidRDefault="002C1074" w:rsidP="002C1074">
      <w:pPr>
        <w:spacing w:after="0" w:line="240" w:lineRule="auto"/>
        <w:jc w:val="center"/>
        <w:rPr>
          <w:rFonts w:ascii="Times New Roman" w:hAnsi="Times New Roman" w:cs="Times New Roman"/>
          <w:sz w:val="28"/>
          <w:szCs w:val="28"/>
        </w:rPr>
      </w:pPr>
    </w:p>
    <w:p w:rsidR="002C1074" w:rsidRDefault="002C1074" w:rsidP="002C1074">
      <w:pPr>
        <w:spacing w:after="0" w:line="240" w:lineRule="auto"/>
        <w:jc w:val="center"/>
        <w:rPr>
          <w:rFonts w:ascii="Times New Roman" w:hAnsi="Times New Roman" w:cs="Times New Roman"/>
          <w:sz w:val="20"/>
          <w:szCs w:val="20"/>
        </w:rPr>
      </w:pPr>
    </w:p>
    <w:p w:rsidR="002C1074" w:rsidRDefault="002C1074" w:rsidP="002C1074">
      <w:pPr>
        <w:spacing w:after="0" w:line="240" w:lineRule="auto"/>
        <w:jc w:val="center"/>
        <w:rPr>
          <w:rFonts w:ascii="Arial" w:hAnsi="Arial" w:cs="Arial"/>
        </w:rPr>
      </w:pPr>
    </w:p>
    <w:p w:rsidR="002C1074" w:rsidRDefault="002C1074" w:rsidP="002C1074">
      <w:pPr>
        <w:spacing w:after="0" w:line="240" w:lineRule="auto"/>
        <w:jc w:val="center"/>
      </w:pPr>
    </w:p>
    <w:p w:rsidR="002C1074" w:rsidRDefault="002C1074" w:rsidP="002C1074">
      <w:pPr>
        <w:pStyle w:val="ConsPlusNonformat"/>
        <w:widowControl/>
        <w:jc w:val="both"/>
        <w:rPr>
          <w:sz w:val="16"/>
          <w:szCs w:val="16"/>
        </w:rPr>
      </w:pPr>
      <w:r>
        <w:rPr>
          <w:sz w:val="16"/>
          <w:szCs w:val="16"/>
        </w:rPr>
        <w:t xml:space="preserve">                    ┌───────────────────────────────────────────┐</w:t>
      </w:r>
    </w:p>
    <w:p w:rsidR="002C1074" w:rsidRDefault="002C1074" w:rsidP="002C1074">
      <w:pPr>
        <w:pStyle w:val="ConsPlusNonformat"/>
        <w:widowControl/>
        <w:jc w:val="both"/>
        <w:rPr>
          <w:b/>
          <w:bCs/>
          <w:sz w:val="16"/>
          <w:szCs w:val="16"/>
        </w:rPr>
      </w:pPr>
      <w:r>
        <w:rPr>
          <w:sz w:val="16"/>
          <w:szCs w:val="16"/>
        </w:rPr>
        <w:t xml:space="preserve">                    │      </w:t>
      </w:r>
      <w:r>
        <w:rPr>
          <w:b/>
          <w:bCs/>
          <w:sz w:val="16"/>
          <w:szCs w:val="16"/>
        </w:rPr>
        <w:t xml:space="preserve">Отказ в выдаче разрешения </w:t>
      </w:r>
      <w:proofErr w:type="gramStart"/>
      <w:r>
        <w:rPr>
          <w:b/>
          <w:bCs/>
          <w:sz w:val="16"/>
          <w:szCs w:val="16"/>
        </w:rPr>
        <w:t>на</w:t>
      </w:r>
      <w:proofErr w:type="gram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               ввод объекта                │</w:t>
      </w:r>
    </w:p>
    <w:p w:rsidR="002C1074" w:rsidRDefault="002C1074" w:rsidP="002C1074">
      <w:pPr>
        <w:pStyle w:val="ConsPlusNonformat"/>
        <w:widowControl/>
        <w:jc w:val="both"/>
        <w:rPr>
          <w:sz w:val="16"/>
          <w:szCs w:val="16"/>
        </w:rPr>
      </w:pPr>
      <w:r>
        <w:rPr>
          <w:b/>
          <w:bCs/>
          <w:sz w:val="16"/>
          <w:szCs w:val="16"/>
        </w:rPr>
        <w:t xml:space="preserve">        │           </w:t>
      </w:r>
      <w:proofErr w:type="spellStart"/>
      <w:r>
        <w:rPr>
          <w:b/>
          <w:bCs/>
          <w:sz w:val="16"/>
          <w:szCs w:val="16"/>
        </w:rPr>
        <w:t>│</w:t>
      </w:r>
      <w:proofErr w:type="spellEnd"/>
      <w:r>
        <w:rPr>
          <w:b/>
          <w:bCs/>
          <w:sz w:val="16"/>
          <w:szCs w:val="16"/>
        </w:rPr>
        <w:t xml:space="preserve">              в эксплуатацию </w:t>
      </w:r>
      <w:r>
        <w:rPr>
          <w:sz w:val="16"/>
          <w:szCs w:val="16"/>
        </w:rPr>
        <w:t xml:space="preserve">              │</w:t>
      </w:r>
    </w:p>
    <w:p w:rsidR="002C1074" w:rsidRDefault="002C1074" w:rsidP="002C1074">
      <w:pPr>
        <w:pStyle w:val="ConsPlusNonformat"/>
        <w:widowControl/>
        <w:jc w:val="both"/>
        <w:rPr>
          <w:sz w:val="16"/>
          <w:szCs w:val="16"/>
        </w:rPr>
      </w:pPr>
      <w:r>
        <w:rPr>
          <w:sz w:val="16"/>
          <w:szCs w:val="16"/>
        </w:rPr>
        <w:t xml:space="preserve">        │           └───────────────────────────────────────────┘</w:t>
      </w:r>
    </w:p>
    <w:p w:rsidR="002C1074" w:rsidRDefault="002C1074" w:rsidP="002C1074">
      <w:pPr>
        <w:pStyle w:val="ConsPlusNonformat"/>
        <w:widowControl/>
        <w:rPr>
          <w:sz w:val="16"/>
          <w:szCs w:val="16"/>
        </w:rPr>
      </w:pPr>
      <w:r>
        <w:rPr>
          <w:sz w:val="16"/>
          <w:szCs w:val="16"/>
        </w:rPr>
        <w:t xml:space="preserve">       \/                                                 /\</w:t>
      </w:r>
    </w:p>
    <w:p w:rsidR="002C1074" w:rsidRDefault="002C1074" w:rsidP="002C1074">
      <w:pPr>
        <w:pStyle w:val="ConsPlusNonformat"/>
        <w:widowControl/>
        <w:jc w:val="both"/>
        <w:rPr>
          <w:sz w:val="16"/>
          <w:szCs w:val="16"/>
        </w:rPr>
      </w:pPr>
      <w:r>
        <w:rPr>
          <w:sz w:val="16"/>
          <w:szCs w:val="16"/>
        </w:rPr>
        <w:t xml:space="preserve"> ┌──────────────┐                                         │            ┌────────────────────┐</w:t>
      </w:r>
    </w:p>
    <w:p w:rsidR="002C1074" w:rsidRDefault="002C1074" w:rsidP="002C1074">
      <w:pPr>
        <w:pStyle w:val="ConsPlusNonformat"/>
        <w:widowControl/>
        <w:jc w:val="both"/>
        <w:rPr>
          <w:b/>
          <w:bCs/>
          <w:sz w:val="16"/>
          <w:szCs w:val="16"/>
        </w:rPr>
      </w:pPr>
      <w:r>
        <w:rPr>
          <w:sz w:val="16"/>
          <w:szCs w:val="16"/>
        </w:rPr>
        <w:t xml:space="preserve"> </w:t>
      </w:r>
      <w:proofErr w:type="spellStart"/>
      <w:r>
        <w:rPr>
          <w:sz w:val="16"/>
          <w:szCs w:val="16"/>
        </w:rPr>
        <w:t>│</w:t>
      </w:r>
      <w:proofErr w:type="gramStart"/>
      <w:r>
        <w:rPr>
          <w:b/>
          <w:bCs/>
          <w:sz w:val="16"/>
          <w:szCs w:val="16"/>
        </w:rPr>
        <w:t>Представленные</w:t>
      </w:r>
      <w:proofErr w:type="gramEnd"/>
      <w:r>
        <w:rPr>
          <w:b/>
          <w:bCs/>
          <w:sz w:val="16"/>
          <w:szCs w:val="16"/>
        </w:rPr>
        <w:t>│</w:t>
      </w:r>
      <w:proofErr w:type="spellEnd"/>
      <w:r>
        <w:rPr>
          <w:b/>
          <w:bCs/>
          <w:sz w:val="16"/>
          <w:szCs w:val="16"/>
        </w:rPr>
        <w:t xml:space="preserve">                                         │            </w:t>
      </w:r>
      <w:proofErr w:type="spellStart"/>
      <w:r>
        <w:rPr>
          <w:b/>
          <w:bCs/>
          <w:sz w:val="16"/>
          <w:szCs w:val="16"/>
        </w:rPr>
        <w:t>│Подготовка</w:t>
      </w:r>
      <w:proofErr w:type="spellEnd"/>
      <w:r>
        <w:rPr>
          <w:b/>
          <w:bCs/>
          <w:sz w:val="16"/>
          <w:szCs w:val="16"/>
        </w:rPr>
        <w:t xml:space="preserve"> </w:t>
      </w:r>
      <w:proofErr w:type="spellStart"/>
      <w:r>
        <w:rPr>
          <w:b/>
          <w:bCs/>
          <w:sz w:val="16"/>
          <w:szCs w:val="16"/>
        </w:rPr>
        <w:t>исходящих│</w:t>
      </w:r>
      <w:proofErr w:type="spellEnd"/>
    </w:p>
    <w:p w:rsidR="002C1074" w:rsidRDefault="002C1074" w:rsidP="002C1074">
      <w:pPr>
        <w:pStyle w:val="ConsPlusNonformat"/>
        <w:widowControl/>
        <w:jc w:val="both"/>
        <w:rPr>
          <w:b/>
          <w:bCs/>
          <w:sz w:val="16"/>
          <w:szCs w:val="16"/>
        </w:rPr>
      </w:pPr>
      <w:r>
        <w:rPr>
          <w:b/>
          <w:bCs/>
          <w:sz w:val="16"/>
          <w:szCs w:val="16"/>
        </w:rPr>
        <w:t xml:space="preserve"> │  документы</w:t>
      </w:r>
      <w:proofErr w:type="gramStart"/>
      <w:r>
        <w:rPr>
          <w:b/>
          <w:bCs/>
          <w:sz w:val="16"/>
          <w:szCs w:val="16"/>
        </w:rPr>
        <w:t xml:space="preserve">   │                                         </w:t>
      </w:r>
      <w:proofErr w:type="spellStart"/>
      <w:r>
        <w:rPr>
          <w:b/>
          <w:bCs/>
          <w:sz w:val="16"/>
          <w:szCs w:val="16"/>
        </w:rPr>
        <w:t>│</w:t>
      </w:r>
      <w:proofErr w:type="spellEnd"/>
      <w:r>
        <w:rPr>
          <w:b/>
          <w:bCs/>
          <w:sz w:val="16"/>
          <w:szCs w:val="16"/>
        </w:rPr>
        <w:t xml:space="preserve"> Н</w:t>
      </w:r>
      <w:proofErr w:type="gramEnd"/>
      <w:r>
        <w:rPr>
          <w:b/>
          <w:bCs/>
          <w:sz w:val="16"/>
          <w:szCs w:val="16"/>
        </w:rPr>
        <w:t>ет        │   документов по    │</w:t>
      </w:r>
    </w:p>
    <w:p w:rsidR="002C1074" w:rsidRDefault="002C1074" w:rsidP="002C1074">
      <w:pPr>
        <w:pStyle w:val="ConsPlusNonformat"/>
        <w:widowControl/>
        <w:jc w:val="both"/>
        <w:rPr>
          <w:b/>
          <w:bCs/>
          <w:sz w:val="16"/>
          <w:szCs w:val="16"/>
        </w:rPr>
      </w:pPr>
      <w:r>
        <w:rPr>
          <w:b/>
          <w:bCs/>
          <w:sz w:val="16"/>
          <w:szCs w:val="16"/>
        </w:rPr>
        <w:t xml:space="preserve"> └────┬─────────┘                                         │            </w:t>
      </w:r>
      <w:proofErr w:type="spellStart"/>
      <w:r>
        <w:rPr>
          <w:b/>
          <w:bCs/>
          <w:sz w:val="16"/>
          <w:szCs w:val="16"/>
        </w:rPr>
        <w:t>│</w:t>
      </w:r>
      <w:proofErr w:type="spellEnd"/>
      <w:r>
        <w:rPr>
          <w:b/>
          <w:bCs/>
          <w:sz w:val="16"/>
          <w:szCs w:val="16"/>
        </w:rPr>
        <w:t xml:space="preserve">   разрешению </w:t>
      </w:r>
      <w:proofErr w:type="gramStart"/>
      <w:r>
        <w:rPr>
          <w:b/>
          <w:bCs/>
          <w:sz w:val="16"/>
          <w:szCs w:val="16"/>
        </w:rPr>
        <w:t>на</w:t>
      </w:r>
      <w:proofErr w:type="gram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w:t>
      </w:r>
      <w:proofErr w:type="spellEnd"/>
      <w:r>
        <w:rPr>
          <w:b/>
          <w:bCs/>
          <w:sz w:val="16"/>
          <w:szCs w:val="16"/>
        </w:rPr>
        <w:t xml:space="preserve">            </w:t>
      </w:r>
      <w:proofErr w:type="spellStart"/>
      <w:r>
        <w:rPr>
          <w:b/>
          <w:bCs/>
          <w:sz w:val="16"/>
          <w:szCs w:val="16"/>
        </w:rPr>
        <w:t>│</w:t>
      </w:r>
      <w:proofErr w:type="spellEnd"/>
      <w:r>
        <w:rPr>
          <w:b/>
          <w:bCs/>
          <w:sz w:val="16"/>
          <w:szCs w:val="16"/>
        </w:rPr>
        <w:t xml:space="preserve">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        Да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     </w:t>
      </w:r>
      <w:proofErr w:type="spellStart"/>
      <w:r>
        <w:rPr>
          <w:b/>
          <w:bCs/>
          <w:sz w:val="16"/>
          <w:szCs w:val="16"/>
        </w:rPr>
        <w:t>┌───────────┐</w:t>
      </w:r>
      <w:proofErr w:type="spellEnd"/>
      <w:r>
        <w:rPr>
          <w:b/>
          <w:bCs/>
          <w:sz w:val="16"/>
          <w:szCs w:val="16"/>
        </w:rPr>
        <w:t xml:space="preserve">     ┌────┴─────┐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w:t>
      </w:r>
      <w:proofErr w:type="spellStart"/>
      <w:r>
        <w:rPr>
          <w:b/>
          <w:bCs/>
          <w:sz w:val="16"/>
          <w:szCs w:val="16"/>
        </w:rPr>
        <w:t>│Заявитель├</w:t>
      </w:r>
      <w:proofErr w:type="spellEnd"/>
      <w:r>
        <w:rPr>
          <w:b/>
          <w:bCs/>
          <w:sz w:val="16"/>
          <w:szCs w:val="16"/>
        </w:rPr>
        <w:t>────&gt;</w:t>
      </w:r>
      <w:proofErr w:type="spellStart"/>
      <w:r>
        <w:rPr>
          <w:b/>
          <w:bCs/>
          <w:sz w:val="16"/>
          <w:szCs w:val="16"/>
        </w:rPr>
        <w:t>│Регистрация├</w:t>
      </w:r>
      <w:proofErr w:type="spellEnd"/>
      <w:r>
        <w:rPr>
          <w:b/>
          <w:bCs/>
          <w:sz w:val="16"/>
          <w:szCs w:val="16"/>
        </w:rPr>
        <w:t>────&gt;</w:t>
      </w:r>
      <w:proofErr w:type="spellStart"/>
      <w:r>
        <w:rPr>
          <w:b/>
          <w:bCs/>
          <w:sz w:val="16"/>
          <w:szCs w:val="16"/>
        </w:rPr>
        <w:t>│Проверка</w:t>
      </w:r>
      <w:proofErr w:type="spellEnd"/>
      <w:r>
        <w:rPr>
          <w:b/>
          <w:bCs/>
          <w:sz w:val="16"/>
          <w:szCs w:val="16"/>
        </w:rPr>
        <w:t xml:space="preserve"> </w:t>
      </w:r>
      <w:proofErr w:type="spellStart"/>
      <w:proofErr w:type="gramStart"/>
      <w:r>
        <w:rPr>
          <w:b/>
          <w:bCs/>
          <w:sz w:val="16"/>
          <w:szCs w:val="16"/>
        </w:rPr>
        <w:t>на</w:t>
      </w:r>
      <w:proofErr w:type="gramEnd"/>
      <w:r>
        <w:rPr>
          <w:b/>
          <w:bCs/>
          <w:sz w:val="16"/>
          <w:szCs w:val="16"/>
        </w:rPr>
        <w:t>├</w:t>
      </w:r>
      <w:proofErr w:type="spellEnd"/>
      <w:r>
        <w:rPr>
          <w:b/>
          <w:bCs/>
          <w:sz w:val="16"/>
          <w:szCs w:val="16"/>
        </w:rPr>
        <w:t>────&gt;│  Полный  ├─────&gt;│                    │</w:t>
      </w:r>
    </w:p>
    <w:p w:rsidR="002C1074" w:rsidRDefault="002C1074" w:rsidP="002C1074">
      <w:pPr>
        <w:pStyle w:val="ConsPlusNonformat"/>
        <w:widowControl/>
        <w:jc w:val="both"/>
        <w:rPr>
          <w:b/>
          <w:bCs/>
          <w:sz w:val="16"/>
          <w:szCs w:val="16"/>
        </w:rPr>
      </w:pPr>
      <w:r>
        <w:rPr>
          <w:b/>
          <w:bCs/>
          <w:sz w:val="16"/>
          <w:szCs w:val="16"/>
        </w:rPr>
        <w:t xml:space="preserve"> └─────────┘     │ в журнале │     </w:t>
      </w:r>
      <w:proofErr w:type="spellStart"/>
      <w:r>
        <w:rPr>
          <w:b/>
          <w:bCs/>
          <w:sz w:val="16"/>
          <w:szCs w:val="16"/>
        </w:rPr>
        <w:t>│</w:t>
      </w:r>
      <w:proofErr w:type="spellEnd"/>
      <w:r>
        <w:rPr>
          <w:b/>
          <w:bCs/>
          <w:sz w:val="16"/>
          <w:szCs w:val="16"/>
        </w:rPr>
        <w:t xml:space="preserve"> полноту и │     </w:t>
      </w:r>
      <w:proofErr w:type="spellStart"/>
      <w:r>
        <w:rPr>
          <w:b/>
          <w:bCs/>
          <w:sz w:val="16"/>
          <w:szCs w:val="16"/>
        </w:rPr>
        <w:t>│</w:t>
      </w:r>
      <w:proofErr w:type="spellEnd"/>
      <w:r>
        <w:rPr>
          <w:b/>
          <w:bCs/>
          <w:sz w:val="16"/>
          <w:szCs w:val="16"/>
        </w:rPr>
        <w:t xml:space="preserve">  пакет   │      </w:t>
      </w:r>
      <w:proofErr w:type="spellStart"/>
      <w:r>
        <w:rPr>
          <w:b/>
          <w:bCs/>
          <w:sz w:val="16"/>
          <w:szCs w:val="16"/>
        </w:rPr>
        <w:t>│</w:t>
      </w:r>
      <w:proofErr w:type="spellEnd"/>
      <w:r>
        <w:rPr>
          <w:b/>
          <w:bCs/>
          <w:sz w:val="16"/>
          <w:szCs w:val="16"/>
        </w:rPr>
        <w:t xml:space="preserve">        ввод        │</w:t>
      </w:r>
    </w:p>
    <w:p w:rsidR="002C1074" w:rsidRDefault="002C1074" w:rsidP="002C1074">
      <w:pPr>
        <w:pStyle w:val="ConsPlusNonformat"/>
        <w:widowControl/>
        <w:jc w:val="both"/>
        <w:rPr>
          <w:b/>
          <w:bCs/>
          <w:sz w:val="16"/>
          <w:szCs w:val="16"/>
        </w:rPr>
      </w:pPr>
      <w:r>
        <w:rPr>
          <w:b/>
          <w:bCs/>
          <w:sz w:val="16"/>
          <w:szCs w:val="16"/>
        </w:rPr>
        <w:t xml:space="preserve">      /\         │   учета   │     </w:t>
      </w:r>
      <w:proofErr w:type="spellStart"/>
      <w:r>
        <w:rPr>
          <w:b/>
          <w:bCs/>
          <w:sz w:val="16"/>
          <w:szCs w:val="16"/>
        </w:rPr>
        <w:t>│оформление</w:t>
      </w:r>
      <w:proofErr w:type="spellEnd"/>
      <w:r>
        <w:rPr>
          <w:b/>
          <w:bCs/>
          <w:sz w:val="16"/>
          <w:szCs w:val="16"/>
        </w:rPr>
        <w:t xml:space="preserve"> │     </w:t>
      </w:r>
      <w:proofErr w:type="spellStart"/>
      <w:r>
        <w:rPr>
          <w:b/>
          <w:bCs/>
          <w:sz w:val="16"/>
          <w:szCs w:val="16"/>
        </w:rPr>
        <w:t>│документов│</w:t>
      </w:r>
      <w:proofErr w:type="spellEnd"/>
      <w:r>
        <w:rPr>
          <w:b/>
          <w:bCs/>
          <w:sz w:val="16"/>
          <w:szCs w:val="16"/>
        </w:rPr>
        <w:t xml:space="preserve">      │     объекта </w:t>
      </w:r>
      <w:proofErr w:type="gramStart"/>
      <w:r>
        <w:rPr>
          <w:b/>
          <w:bCs/>
          <w:sz w:val="16"/>
          <w:szCs w:val="16"/>
        </w:rPr>
        <w:t>в</w:t>
      </w:r>
      <w:proofErr w:type="gram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          └───────────┘     │ комплекта │     └──────────┘      │    эксплуатацию    │</w:t>
      </w:r>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│документов</w:t>
      </w:r>
      <w:proofErr w:type="spellEnd"/>
      <w:r>
        <w:rPr>
          <w:b/>
          <w:bCs/>
          <w:sz w:val="16"/>
          <w:szCs w:val="16"/>
        </w:rPr>
        <w:t xml:space="preserve"> │                       └──────────┬─────────┘</w:t>
      </w:r>
    </w:p>
    <w:p w:rsidR="002C1074" w:rsidRDefault="002C1074" w:rsidP="002C1074">
      <w:pPr>
        <w:pStyle w:val="ConsPlusNonformat"/>
        <w:widowControl/>
        <w:jc w:val="both"/>
        <w:rPr>
          <w:b/>
          <w:bCs/>
          <w:sz w:val="16"/>
          <w:szCs w:val="16"/>
        </w:rPr>
      </w:pPr>
      <w:r>
        <w:rPr>
          <w:b/>
          <w:bCs/>
          <w:sz w:val="16"/>
          <w:szCs w:val="16"/>
        </w:rPr>
        <w:t xml:space="preserve">      │                            └───────────┘                                  │</w:t>
      </w:r>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                                                    │</w:t>
      </w:r>
    </w:p>
    <w:p w:rsidR="002C1074" w:rsidRDefault="002C1074" w:rsidP="002C1074">
      <w:pPr>
        <w:pStyle w:val="ConsPlusNonformat"/>
        <w:widowControl/>
        <w:jc w:val="both"/>
        <w:rPr>
          <w:b/>
          <w:bCs/>
          <w:sz w:val="16"/>
          <w:szCs w:val="16"/>
        </w:rPr>
      </w:pPr>
      <w:r>
        <w:rPr>
          <w:b/>
          <w:bCs/>
          <w:sz w:val="16"/>
          <w:szCs w:val="16"/>
        </w:rPr>
        <w:t xml:space="preserve"> │  Выдача  │     </w:t>
      </w:r>
      <w:proofErr w:type="spellStart"/>
      <w:r>
        <w:rPr>
          <w:b/>
          <w:bCs/>
          <w:sz w:val="16"/>
          <w:szCs w:val="16"/>
        </w:rPr>
        <w:t>│Размещение│</w:t>
      </w:r>
      <w:proofErr w:type="spell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w:t>
      </w:r>
      <w:proofErr w:type="spellStart"/>
      <w:r>
        <w:rPr>
          <w:b/>
          <w:bCs/>
          <w:sz w:val="16"/>
          <w:szCs w:val="16"/>
        </w:rPr>
        <w:t>│документов│</w:t>
      </w:r>
      <w:proofErr w:type="spellEnd"/>
      <w:r>
        <w:rPr>
          <w:b/>
          <w:bCs/>
          <w:sz w:val="16"/>
          <w:szCs w:val="16"/>
        </w:rPr>
        <w:t xml:space="preserve">     │  копий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│исходящих</w:t>
      </w:r>
      <w:proofErr w:type="spellEnd"/>
      <w:r>
        <w:rPr>
          <w:b/>
          <w:bCs/>
          <w:sz w:val="16"/>
          <w:szCs w:val="16"/>
        </w:rPr>
        <w:t xml:space="preserve">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│документов│</w:t>
      </w:r>
      <w:proofErr w:type="spell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w:t>
      </w:r>
      <w:proofErr w:type="spellEnd"/>
      <w:r>
        <w:rPr>
          <w:b/>
          <w:bCs/>
          <w:sz w:val="16"/>
          <w:szCs w:val="16"/>
        </w:rPr>
        <w:t xml:space="preserve"> в ИСОГД  │                                                    </w:t>
      </w:r>
      <w:proofErr w:type="spellStart"/>
      <w:r>
        <w:rPr>
          <w:b/>
          <w:bCs/>
          <w:sz w:val="16"/>
          <w:szCs w:val="16"/>
        </w:rPr>
        <w:t>│</w:t>
      </w:r>
      <w:proofErr w:type="spellEnd"/>
    </w:p>
    <w:p w:rsidR="002C1074" w:rsidRDefault="002C1074" w:rsidP="002C1074">
      <w:pPr>
        <w:pStyle w:val="ConsPlusNonformat"/>
        <w:widowControl/>
        <w:jc w:val="both"/>
        <w:rPr>
          <w:b/>
          <w:bCs/>
          <w:sz w:val="16"/>
          <w:szCs w:val="16"/>
        </w:rPr>
      </w:pPr>
      <w:r>
        <w:rPr>
          <w:b/>
          <w:bCs/>
          <w:sz w:val="16"/>
          <w:szCs w:val="16"/>
        </w:rPr>
        <w:t xml:space="preserve">      │           └──────────┘                                                    │</w:t>
      </w:r>
    </w:p>
    <w:p w:rsidR="002C1074" w:rsidRDefault="002C1074" w:rsidP="002C1074">
      <w:pPr>
        <w:pStyle w:val="ConsPlusNonformat"/>
        <w:widowControl/>
        <w:jc w:val="both"/>
        <w:rPr>
          <w:b/>
          <w:bCs/>
          <w:sz w:val="16"/>
          <w:szCs w:val="16"/>
        </w:rPr>
      </w:pPr>
      <w:r>
        <w:rPr>
          <w:b/>
          <w:bCs/>
          <w:sz w:val="16"/>
          <w:szCs w:val="16"/>
        </w:rPr>
        <w:t xml:space="preserve">      │                 /\                                                        │</w:t>
      </w:r>
    </w:p>
    <w:p w:rsidR="002C1074" w:rsidRDefault="002C1074" w:rsidP="002C1074">
      <w:pPr>
        <w:pStyle w:val="ConsPlusNonformat"/>
        <w:widowControl/>
        <w:jc w:val="both"/>
        <w:rPr>
          <w:b/>
          <w:bCs/>
          <w:sz w:val="16"/>
          <w:szCs w:val="16"/>
        </w:rPr>
      </w:pPr>
      <w:r>
        <w:rPr>
          <w:b/>
          <w:bCs/>
          <w:sz w:val="16"/>
          <w:szCs w:val="16"/>
        </w:rPr>
        <w:t xml:space="preserve">      │                 </w:t>
      </w:r>
      <w:proofErr w:type="spellStart"/>
      <w:r>
        <w:rPr>
          <w:b/>
          <w:bCs/>
          <w:sz w:val="16"/>
          <w:szCs w:val="16"/>
        </w:rPr>
        <w:t>│</w:t>
      </w:r>
      <w:proofErr w:type="spellEnd"/>
      <w:r>
        <w:rPr>
          <w:b/>
          <w:bCs/>
          <w:sz w:val="16"/>
          <w:szCs w:val="16"/>
        </w:rPr>
        <w:t xml:space="preserve">                                                        \/</w:t>
      </w:r>
    </w:p>
    <w:p w:rsidR="002C1074" w:rsidRDefault="002C1074" w:rsidP="002C1074">
      <w:pPr>
        <w:pStyle w:val="ConsPlusNonformat"/>
        <w:widowControl/>
        <w:jc w:val="both"/>
        <w:rPr>
          <w:b/>
          <w:bCs/>
          <w:sz w:val="16"/>
          <w:szCs w:val="16"/>
        </w:rPr>
      </w:pPr>
      <w:r>
        <w:rPr>
          <w:b/>
          <w:bCs/>
          <w:sz w:val="16"/>
          <w:szCs w:val="16"/>
        </w:rPr>
        <w:t xml:space="preserve">      │              ┌──┴────────────────── ──┐                 ┌──────────────────────────┐</w:t>
      </w:r>
    </w:p>
    <w:p w:rsidR="002C1074" w:rsidRDefault="002C1074" w:rsidP="002C1074">
      <w:pPr>
        <w:pStyle w:val="ConsPlusNonformat"/>
        <w:widowControl/>
        <w:jc w:val="both"/>
        <w:rPr>
          <w:b/>
          <w:bCs/>
          <w:sz w:val="16"/>
          <w:szCs w:val="16"/>
        </w:rPr>
      </w:pPr>
      <w:r>
        <w:rPr>
          <w:b/>
          <w:bCs/>
          <w:sz w:val="16"/>
          <w:szCs w:val="16"/>
        </w:rPr>
        <w:t xml:space="preserve">      └──────────────┤ Регистрация исходящих  │&lt;────────────────┤Оформление и </w:t>
      </w:r>
      <w:proofErr w:type="spellStart"/>
      <w:r>
        <w:rPr>
          <w:b/>
          <w:bCs/>
          <w:sz w:val="16"/>
          <w:szCs w:val="16"/>
        </w:rPr>
        <w:t>удостоверение│</w:t>
      </w:r>
      <w:proofErr w:type="spellEnd"/>
    </w:p>
    <w:p w:rsidR="002C1074" w:rsidRDefault="002C1074" w:rsidP="002C1074">
      <w:pPr>
        <w:pStyle w:val="ConsPlusNonformat"/>
        <w:widowControl/>
        <w:jc w:val="both"/>
        <w:rPr>
          <w:b/>
          <w:bCs/>
          <w:sz w:val="16"/>
          <w:szCs w:val="16"/>
        </w:rPr>
      </w:pPr>
      <w:r>
        <w:rPr>
          <w:b/>
          <w:bCs/>
          <w:sz w:val="16"/>
          <w:szCs w:val="16"/>
        </w:rPr>
        <w:t xml:space="preserve">                     </w:t>
      </w:r>
      <w:proofErr w:type="spellStart"/>
      <w:r>
        <w:rPr>
          <w:b/>
          <w:bCs/>
          <w:sz w:val="16"/>
          <w:szCs w:val="16"/>
        </w:rPr>
        <w:t>│документов</w:t>
      </w:r>
      <w:proofErr w:type="spellEnd"/>
      <w:r>
        <w:rPr>
          <w:b/>
          <w:bCs/>
          <w:sz w:val="16"/>
          <w:szCs w:val="16"/>
        </w:rPr>
        <w:t xml:space="preserve"> в книге </w:t>
      </w:r>
      <w:proofErr w:type="spellStart"/>
      <w:r>
        <w:rPr>
          <w:b/>
          <w:bCs/>
          <w:sz w:val="16"/>
          <w:szCs w:val="16"/>
        </w:rPr>
        <w:t>учета│</w:t>
      </w:r>
      <w:proofErr w:type="spellEnd"/>
      <w:r>
        <w:rPr>
          <w:b/>
          <w:bCs/>
          <w:sz w:val="16"/>
          <w:szCs w:val="16"/>
        </w:rPr>
        <w:t xml:space="preserve">                 │   исходящих документов   │</w:t>
      </w:r>
    </w:p>
    <w:p w:rsidR="002C1074" w:rsidRDefault="002C1074" w:rsidP="002C1074">
      <w:pPr>
        <w:pStyle w:val="ConsPlusNonformat"/>
        <w:widowControl/>
        <w:jc w:val="both"/>
        <w:rPr>
          <w:b/>
          <w:bCs/>
          <w:sz w:val="16"/>
          <w:szCs w:val="16"/>
        </w:rPr>
      </w:pPr>
      <w:r>
        <w:rPr>
          <w:b/>
          <w:bCs/>
          <w:sz w:val="16"/>
          <w:szCs w:val="16"/>
        </w:rPr>
        <w:t xml:space="preserve">                     └────────────────────────┘                 └──────────────────────────┘</w:t>
      </w:r>
    </w:p>
    <w:p w:rsidR="002C1074" w:rsidRDefault="002C1074" w:rsidP="002C1074">
      <w:pPr>
        <w:spacing w:after="0" w:line="240" w:lineRule="auto"/>
        <w:rPr>
          <w:sz w:val="16"/>
          <w:szCs w:val="16"/>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0E1F68" w:rsidRDefault="000E1F68" w:rsidP="002C1074">
      <w:pPr>
        <w:spacing w:after="0" w:line="240" w:lineRule="auto"/>
        <w:jc w:val="right"/>
        <w:rPr>
          <w:rFonts w:ascii="Times New Roman" w:hAnsi="Times New Roman" w:cs="Times New Roman"/>
          <w:sz w:val="28"/>
          <w:szCs w:val="28"/>
        </w:rPr>
      </w:pPr>
    </w:p>
    <w:p w:rsidR="000E1F68" w:rsidRDefault="000E1F68" w:rsidP="002C1074">
      <w:pPr>
        <w:spacing w:after="0" w:line="240" w:lineRule="auto"/>
        <w:jc w:val="right"/>
        <w:rPr>
          <w:rFonts w:ascii="Times New Roman" w:hAnsi="Times New Roman" w:cs="Times New Roman"/>
          <w:sz w:val="28"/>
          <w:szCs w:val="28"/>
        </w:rPr>
      </w:pPr>
    </w:p>
    <w:p w:rsidR="000E1F68" w:rsidRDefault="000E1F68"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rPr>
          <w:rFonts w:ascii="Times New Roman" w:hAnsi="Times New Roman" w:cs="Times New Roman"/>
          <w:sz w:val="28"/>
          <w:szCs w:val="28"/>
        </w:rPr>
      </w:pPr>
    </w:p>
    <w:p w:rsidR="002C1074" w:rsidRDefault="002C1074" w:rsidP="002C1074">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разрешений </w:t>
      </w:r>
      <w:proofErr w:type="gramStart"/>
      <w:r>
        <w:rPr>
          <w:rFonts w:ascii="Times New Roman" w:hAnsi="Times New Roman" w:cs="Times New Roman"/>
          <w:sz w:val="24"/>
          <w:szCs w:val="24"/>
        </w:rPr>
        <w:t>на</w:t>
      </w:r>
      <w:proofErr w:type="gramEnd"/>
    </w:p>
    <w:p w:rsidR="002C1074" w:rsidRDefault="002C1074"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ввод объектов в эксплуатацию администрацией </w:t>
      </w:r>
    </w:p>
    <w:p w:rsidR="002C1074" w:rsidRDefault="000E1F68" w:rsidP="002C10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Тайтурского</w:t>
      </w:r>
      <w:r w:rsidR="002C1074">
        <w:rPr>
          <w:rFonts w:ascii="Times New Roman" w:hAnsi="Times New Roman" w:cs="Times New Roman"/>
          <w:sz w:val="24"/>
          <w:szCs w:val="24"/>
        </w:rPr>
        <w:t xml:space="preserve"> муниципального образования "</w:t>
      </w:r>
    </w:p>
    <w:p w:rsidR="002C1074" w:rsidRDefault="002C1074" w:rsidP="002C1074">
      <w:pPr>
        <w:spacing w:after="0" w:line="240" w:lineRule="auto"/>
        <w:jc w:val="center"/>
        <w:rPr>
          <w:rFonts w:ascii="Times New Roman" w:hAnsi="Times New Roman" w:cs="Times New Roman"/>
          <w:sz w:val="28"/>
          <w:szCs w:val="28"/>
        </w:rPr>
      </w:pP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2C1074" w:rsidRDefault="002C1074" w:rsidP="002C10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РАЗРЕШЕНИЯ НА ВВОД ОБЪЕКТА В ЭКСПЛУАТАЦИЮ</w:t>
      </w:r>
    </w:p>
    <w:p w:rsidR="002C1074" w:rsidRDefault="002C1074" w:rsidP="002C1074">
      <w:pPr>
        <w:spacing w:after="0" w:line="240" w:lineRule="auto"/>
        <w:rPr>
          <w:rFonts w:ascii="Times New Roman" w:hAnsi="Times New Roman" w:cs="Times New Roman"/>
          <w:sz w:val="28"/>
          <w:szCs w:val="28"/>
        </w:rPr>
      </w:pPr>
    </w:p>
    <w:p w:rsidR="002C1074" w:rsidRDefault="002C1074" w:rsidP="002C1074">
      <w:pPr>
        <w:spacing w:after="0" w:line="240" w:lineRule="auto"/>
        <w:rPr>
          <w:rFonts w:ascii="Times New Roman" w:hAnsi="Times New Roman" w:cs="Times New Roman"/>
          <w:sz w:val="20"/>
          <w:szCs w:val="20"/>
        </w:rPr>
      </w:pPr>
    </w:p>
    <w:p w:rsidR="002C1074" w:rsidRDefault="002C1074" w:rsidP="002C1074">
      <w:pPr>
        <w:spacing w:after="0" w:line="240" w:lineRule="auto"/>
        <w:rPr>
          <w:rFonts w:ascii="Times New Roman" w:hAnsi="Times New Roman" w:cs="Times New Roman"/>
          <w:b/>
        </w:rPr>
      </w:pPr>
      <w:r>
        <w:rPr>
          <w:rFonts w:ascii="Times New Roman" w:hAnsi="Times New Roman" w:cs="Times New Roman"/>
        </w:rPr>
        <w:t xml:space="preserve">                                                                            Кому:  </w:t>
      </w:r>
    </w:p>
    <w:tbl>
      <w:tblPr>
        <w:tblW w:w="0" w:type="auto"/>
        <w:tblInd w:w="4788" w:type="dxa"/>
        <w:tblBorders>
          <w:top w:val="single" w:sz="4" w:space="0" w:color="auto"/>
          <w:bottom w:val="single" w:sz="4" w:space="0" w:color="auto"/>
          <w:insideH w:val="single" w:sz="4" w:space="0" w:color="auto"/>
          <w:insideV w:val="single" w:sz="4" w:space="0" w:color="auto"/>
        </w:tblBorders>
        <w:tblLayout w:type="fixed"/>
        <w:tblLook w:val="04A0"/>
      </w:tblPr>
      <w:tblGrid>
        <w:gridCol w:w="4783"/>
      </w:tblGrid>
      <w:tr w:rsidR="002C1074" w:rsidTr="002C1074">
        <w:tc>
          <w:tcPr>
            <w:tcW w:w="4783" w:type="dxa"/>
            <w:tcBorders>
              <w:top w:val="single" w:sz="4" w:space="0" w:color="auto"/>
              <w:left w:val="nil"/>
              <w:bottom w:val="single" w:sz="4" w:space="0" w:color="auto"/>
              <w:right w:val="nil"/>
            </w:tcBorders>
          </w:tcPr>
          <w:p w:rsidR="002C1074" w:rsidRDefault="002C1074" w:rsidP="002C1074">
            <w:pPr>
              <w:spacing w:after="0" w:line="240" w:lineRule="auto"/>
              <w:rPr>
                <w:rFonts w:ascii="Times New Roman" w:hAnsi="Times New Roman" w:cs="Times New Roman"/>
                <w:sz w:val="18"/>
              </w:rPr>
            </w:pPr>
            <w:r>
              <w:rPr>
                <w:rFonts w:ascii="Times New Roman" w:hAnsi="Times New Roman" w:cs="Times New Roman"/>
                <w:sz w:val="18"/>
              </w:rPr>
              <w:t xml:space="preserve">Наименование застройщика, фамилия, имя, отчество – </w:t>
            </w:r>
          </w:p>
          <w:p w:rsidR="002C1074" w:rsidRDefault="002C1074" w:rsidP="002C1074">
            <w:pPr>
              <w:widowControl w:val="0"/>
              <w:autoSpaceDE w:val="0"/>
              <w:autoSpaceDN w:val="0"/>
              <w:adjustRightInd w:val="0"/>
              <w:spacing w:after="0" w:line="240" w:lineRule="auto"/>
              <w:jc w:val="both"/>
              <w:rPr>
                <w:rFonts w:ascii="Times New Roman" w:hAnsi="Times New Roman" w:cs="Times New Roman"/>
                <w:b/>
              </w:rPr>
            </w:pPr>
          </w:p>
        </w:tc>
      </w:tr>
      <w:tr w:rsidR="002C1074" w:rsidTr="002C1074">
        <w:tc>
          <w:tcPr>
            <w:tcW w:w="4783" w:type="dxa"/>
            <w:tcBorders>
              <w:top w:val="single" w:sz="4" w:space="0" w:color="auto"/>
              <w:left w:val="nil"/>
              <w:bottom w:val="single" w:sz="4" w:space="0" w:color="auto"/>
              <w:right w:val="nil"/>
            </w:tcBorders>
          </w:tcPr>
          <w:p w:rsidR="002C1074" w:rsidRDefault="002C1074" w:rsidP="002C1074">
            <w:pPr>
              <w:spacing w:after="0" w:line="240" w:lineRule="auto"/>
              <w:rPr>
                <w:rFonts w:ascii="Times New Roman" w:hAnsi="Times New Roman" w:cs="Times New Roman"/>
                <w:sz w:val="18"/>
              </w:rPr>
            </w:pPr>
            <w:r>
              <w:rPr>
                <w:rFonts w:ascii="Times New Roman" w:hAnsi="Times New Roman" w:cs="Times New Roman"/>
                <w:sz w:val="18"/>
              </w:rPr>
              <w:t xml:space="preserve">граждан,  полное наименование организации – </w:t>
            </w:r>
            <w:proofErr w:type="gramStart"/>
            <w:r>
              <w:rPr>
                <w:rFonts w:ascii="Times New Roman" w:hAnsi="Times New Roman" w:cs="Times New Roman"/>
                <w:sz w:val="18"/>
              </w:rPr>
              <w:t>для</w:t>
            </w:r>
            <w:proofErr w:type="gramEnd"/>
            <w:r>
              <w:rPr>
                <w:rFonts w:ascii="Times New Roman" w:hAnsi="Times New Roman" w:cs="Times New Roman"/>
                <w:sz w:val="18"/>
              </w:rPr>
              <w:t xml:space="preserve"> </w:t>
            </w:r>
          </w:p>
          <w:p w:rsidR="002C1074" w:rsidRDefault="002C1074" w:rsidP="002C1074">
            <w:pPr>
              <w:widowControl w:val="0"/>
              <w:autoSpaceDE w:val="0"/>
              <w:autoSpaceDN w:val="0"/>
              <w:adjustRightInd w:val="0"/>
              <w:spacing w:after="0" w:line="240" w:lineRule="auto"/>
              <w:jc w:val="both"/>
              <w:rPr>
                <w:rFonts w:ascii="Times New Roman" w:hAnsi="Times New Roman" w:cs="Times New Roman"/>
              </w:rPr>
            </w:pPr>
          </w:p>
        </w:tc>
      </w:tr>
      <w:tr w:rsidR="002C1074" w:rsidTr="002C1074">
        <w:tc>
          <w:tcPr>
            <w:tcW w:w="4783" w:type="dxa"/>
            <w:tcBorders>
              <w:top w:val="single" w:sz="4" w:space="0" w:color="auto"/>
              <w:left w:val="nil"/>
              <w:bottom w:val="single" w:sz="4" w:space="0" w:color="auto"/>
              <w:right w:val="nil"/>
            </w:tcBorders>
          </w:tcPr>
          <w:p w:rsidR="002C1074" w:rsidRDefault="002C1074" w:rsidP="002C1074">
            <w:pPr>
              <w:spacing w:after="0" w:line="240" w:lineRule="auto"/>
              <w:rPr>
                <w:rFonts w:ascii="Times New Roman" w:hAnsi="Times New Roman" w:cs="Times New Roman"/>
                <w:sz w:val="18"/>
              </w:rPr>
            </w:pPr>
            <w:r>
              <w:rPr>
                <w:rFonts w:ascii="Times New Roman" w:hAnsi="Times New Roman" w:cs="Times New Roman"/>
                <w:sz w:val="18"/>
              </w:rPr>
              <w:t>юридических лиц</w:t>
            </w:r>
          </w:p>
          <w:p w:rsidR="002C1074" w:rsidRDefault="002C1074" w:rsidP="002C1074">
            <w:pPr>
              <w:widowControl w:val="0"/>
              <w:autoSpaceDE w:val="0"/>
              <w:autoSpaceDN w:val="0"/>
              <w:adjustRightInd w:val="0"/>
              <w:spacing w:after="0" w:line="240" w:lineRule="auto"/>
              <w:jc w:val="both"/>
              <w:rPr>
                <w:rFonts w:ascii="Times New Roman" w:hAnsi="Times New Roman" w:cs="Times New Roman"/>
                <w:b/>
              </w:rPr>
            </w:pPr>
          </w:p>
        </w:tc>
      </w:tr>
    </w:tbl>
    <w:p w:rsidR="002C1074" w:rsidRDefault="002C1074" w:rsidP="002C1074">
      <w:pPr>
        <w:spacing w:after="0" w:line="240" w:lineRule="auto"/>
        <w:rPr>
          <w:rFonts w:ascii="Times New Roman" w:hAnsi="Times New Roman" w:cs="Times New Roman"/>
          <w:sz w:val="20"/>
          <w:szCs w:val="20"/>
        </w:rPr>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r>
        <w:t xml:space="preserve">                                РАЗРЕШЕНИЕ</w:t>
      </w:r>
    </w:p>
    <w:p w:rsidR="002C1074" w:rsidRDefault="002C1074" w:rsidP="002C1074">
      <w:pPr>
        <w:pStyle w:val="ConsPlusNonformat"/>
        <w:widowControl/>
      </w:pPr>
      <w:r>
        <w:t xml:space="preserve">                      НА ВВОД ОБЪЕКТА В ЭКСПЛУАТАЦИЮ</w:t>
      </w:r>
    </w:p>
    <w:p w:rsidR="002C1074" w:rsidRDefault="002C1074" w:rsidP="002C1074">
      <w:pPr>
        <w:pStyle w:val="ConsPlusNonformat"/>
        <w:widowControl/>
      </w:pPr>
    </w:p>
    <w:p w:rsidR="002C1074" w:rsidRDefault="002C1074" w:rsidP="002C1074">
      <w:pPr>
        <w:pStyle w:val="ConsPlusNonformat"/>
        <w:widowControl/>
      </w:pPr>
      <w:r>
        <w:t xml:space="preserve">    N _______________</w:t>
      </w:r>
    </w:p>
    <w:p w:rsidR="002C1074" w:rsidRDefault="002C1074" w:rsidP="002C1074">
      <w:pPr>
        <w:pStyle w:val="ConsPlusNonformat"/>
        <w:widowControl/>
      </w:pPr>
      <w:r>
        <w:t xml:space="preserve">  </w:t>
      </w:r>
    </w:p>
    <w:p w:rsidR="002C1074" w:rsidRDefault="002C1074" w:rsidP="002C1074">
      <w:pPr>
        <w:pStyle w:val="ConsPlusNonformat"/>
        <w:widowControl/>
      </w:pPr>
      <w:r>
        <w:t xml:space="preserve">  1. ____________________________________________________________________</w:t>
      </w:r>
    </w:p>
    <w:p w:rsidR="002C1074" w:rsidRDefault="002C1074" w:rsidP="002C1074">
      <w:pPr>
        <w:pStyle w:val="ConsPlusNonformat"/>
        <w:widowControl/>
      </w:pPr>
      <w:r>
        <w:t xml:space="preserve">             </w:t>
      </w:r>
      <w:proofErr w:type="gramStart"/>
      <w:r>
        <w:t>(наименование уполномоченного федерального органа</w:t>
      </w:r>
      <w:proofErr w:type="gramEnd"/>
    </w:p>
    <w:p w:rsidR="002C1074" w:rsidRDefault="002C1074" w:rsidP="002C1074">
      <w:pPr>
        <w:pStyle w:val="ConsPlusNonformat"/>
        <w:widowControl/>
      </w:pPr>
      <w:r>
        <w:t>___________________________________________________________________________</w:t>
      </w:r>
    </w:p>
    <w:p w:rsidR="002C1074" w:rsidRDefault="002C1074" w:rsidP="002C1074">
      <w:pPr>
        <w:pStyle w:val="ConsPlusNonformat"/>
        <w:widowControl/>
      </w:pPr>
      <w:r>
        <w:t xml:space="preserve">     исполнительной власти, или органа исполнительной власти субъекта</w:t>
      </w:r>
    </w:p>
    <w:p w:rsidR="002C1074" w:rsidRDefault="002C1074" w:rsidP="002C1074">
      <w:pPr>
        <w:pStyle w:val="ConsPlusNonformat"/>
        <w:widowControl/>
      </w:pPr>
      <w:r>
        <w:t>___________________________________________________________________________</w:t>
      </w:r>
    </w:p>
    <w:p w:rsidR="002C1074" w:rsidRDefault="002C1074" w:rsidP="002C1074">
      <w:pPr>
        <w:pStyle w:val="ConsPlusNonformat"/>
        <w:widowControl/>
      </w:pPr>
      <w:r>
        <w:t xml:space="preserve">         Российской Федерации, или органа местного самоуправления,</w:t>
      </w:r>
    </w:p>
    <w:p w:rsidR="002C1074" w:rsidRDefault="002C1074" w:rsidP="002C1074">
      <w:pPr>
        <w:pStyle w:val="ConsPlusNonformat"/>
        <w:widowControl/>
      </w:pPr>
      <w:r>
        <w:t>__________________________________________________________________________,</w:t>
      </w:r>
    </w:p>
    <w:p w:rsidR="002C1074" w:rsidRDefault="002C1074" w:rsidP="002C1074">
      <w:pPr>
        <w:pStyle w:val="ConsPlusNonformat"/>
        <w:widowControl/>
      </w:pPr>
      <w:r>
        <w:t xml:space="preserve">     </w:t>
      </w:r>
      <w:proofErr w:type="gramStart"/>
      <w:r>
        <w:t>осуществляющих</w:t>
      </w:r>
      <w:proofErr w:type="gramEnd"/>
      <w:r>
        <w:t xml:space="preserve"> выдачу разрешения на ввод объекта в эксплуатацию)</w:t>
      </w:r>
    </w:p>
    <w:p w:rsidR="002C1074" w:rsidRDefault="002C1074" w:rsidP="002C1074">
      <w:pPr>
        <w:pStyle w:val="ConsPlusNonformat"/>
        <w:widowControl/>
      </w:pPr>
    </w:p>
    <w:p w:rsidR="002C1074" w:rsidRDefault="002C1074" w:rsidP="002C1074">
      <w:pPr>
        <w:pStyle w:val="ConsPlusNonformat"/>
        <w:widowControl/>
      </w:pPr>
      <w:r>
        <w:t>руководствуясь  статьей 55 Градостроительного кодекса Российской Федерации,</w:t>
      </w:r>
    </w:p>
    <w:p w:rsidR="002C1074" w:rsidRDefault="002C1074" w:rsidP="002C1074">
      <w:pPr>
        <w:pStyle w:val="ConsPlusNonformat"/>
        <w:widowControl/>
      </w:pPr>
    </w:p>
    <w:p w:rsidR="002C1074" w:rsidRDefault="002C1074" w:rsidP="002C1074">
      <w:pPr>
        <w:pStyle w:val="ConsPlusNonformat"/>
        <w:widowControl/>
      </w:pPr>
      <w:r>
        <w:t xml:space="preserve">разрешает    ввод   в   эксплуатацию   </w:t>
      </w:r>
      <w:proofErr w:type="gramStart"/>
      <w:r>
        <w:rPr>
          <w:u w:val="single"/>
        </w:rPr>
        <w:t>построенного</w:t>
      </w:r>
      <w:proofErr w:type="gramEnd"/>
      <w:r>
        <w:rPr>
          <w:u w:val="single"/>
        </w:rPr>
        <w:t>,   реконструированного</w:t>
      </w:r>
    </w:p>
    <w:p w:rsidR="002C1074" w:rsidRDefault="002C1074" w:rsidP="002C1074">
      <w:pPr>
        <w:pStyle w:val="ConsPlusNonformat"/>
        <w:widowControl/>
      </w:pPr>
      <w:r>
        <w:t xml:space="preserve">                                             (ненужное зачеркнуть)</w:t>
      </w:r>
    </w:p>
    <w:p w:rsidR="002C1074" w:rsidRDefault="002C1074" w:rsidP="002C1074">
      <w:pPr>
        <w:pStyle w:val="ConsPlusNonformat"/>
        <w:widowControl/>
      </w:pPr>
    </w:p>
    <w:p w:rsidR="002C1074" w:rsidRDefault="002C1074" w:rsidP="002C1074">
      <w:pPr>
        <w:pStyle w:val="ConsPlusNonformat"/>
        <w:widowControl/>
      </w:pPr>
      <w:r>
        <w:t>объекта капитального строительства ________________________________________</w:t>
      </w:r>
    </w:p>
    <w:p w:rsidR="002C1074" w:rsidRDefault="002C1074" w:rsidP="002C1074">
      <w:pPr>
        <w:pStyle w:val="ConsPlusNonformat"/>
        <w:widowControl/>
      </w:pPr>
      <w:r>
        <w:t xml:space="preserve">                           </w:t>
      </w:r>
      <w:proofErr w:type="gramStart"/>
      <w:r>
        <w:t>(наименование объекта капитального строительства</w:t>
      </w:r>
      <w:proofErr w:type="gramEnd"/>
    </w:p>
    <w:p w:rsidR="002C1074" w:rsidRDefault="002C1074" w:rsidP="002C1074">
      <w:pPr>
        <w:pStyle w:val="ConsPlusNonformat"/>
        <w:widowControl/>
      </w:pPr>
    </w:p>
    <w:p w:rsidR="002C1074" w:rsidRDefault="002C1074" w:rsidP="002C1074">
      <w:pPr>
        <w:pStyle w:val="ConsPlusNonformat"/>
        <w:widowControl/>
      </w:pPr>
      <w:r>
        <w:t>__________________________________________________________________________,</w:t>
      </w:r>
    </w:p>
    <w:p w:rsidR="002C1074" w:rsidRDefault="002C1074" w:rsidP="002C1074">
      <w:pPr>
        <w:pStyle w:val="ConsPlusNonformat"/>
        <w:widowControl/>
      </w:pPr>
      <w:r>
        <w:t xml:space="preserve">                 в соответствии с проектной документацией)</w:t>
      </w:r>
    </w:p>
    <w:p w:rsidR="002C1074" w:rsidRDefault="002C1074" w:rsidP="002C1074">
      <w:pPr>
        <w:pStyle w:val="ConsPlusNonformat"/>
        <w:widowControl/>
      </w:pPr>
      <w:proofErr w:type="gramStart"/>
      <w:r>
        <w:t>расположенного</w:t>
      </w:r>
      <w:proofErr w:type="gramEnd"/>
      <w:r>
        <w:t xml:space="preserve"> по адресу __________________________________________________</w:t>
      </w:r>
    </w:p>
    <w:p w:rsidR="002C1074" w:rsidRDefault="002C1074" w:rsidP="002C1074">
      <w:pPr>
        <w:pStyle w:val="ConsPlusNonformat"/>
        <w:widowControl/>
      </w:pPr>
      <w:r>
        <w:t xml:space="preserve">                                </w:t>
      </w:r>
      <w:proofErr w:type="gramStart"/>
      <w:r>
        <w:t>(полный адрес объекта капитального</w:t>
      </w:r>
      <w:proofErr w:type="gramEnd"/>
    </w:p>
    <w:p w:rsidR="002C1074" w:rsidRDefault="002C1074" w:rsidP="002C1074">
      <w:pPr>
        <w:pStyle w:val="ConsPlusNonformat"/>
        <w:widowControl/>
      </w:pPr>
      <w:r>
        <w:t>___________________________________________________________________________</w:t>
      </w:r>
    </w:p>
    <w:p w:rsidR="002C1074" w:rsidRDefault="002C1074" w:rsidP="002C1074">
      <w:pPr>
        <w:pStyle w:val="ConsPlusNonformat"/>
        <w:widowControl/>
      </w:pPr>
      <w:r>
        <w:t xml:space="preserve">         строительства с указанием субъекта Российской Федерации,</w:t>
      </w:r>
    </w:p>
    <w:p w:rsidR="002C1074" w:rsidRDefault="002C1074" w:rsidP="002C1074">
      <w:pPr>
        <w:pStyle w:val="ConsPlusNonformat"/>
        <w:widowControl/>
      </w:pPr>
      <w:r>
        <w:t>__________________________________________________________________________.</w:t>
      </w:r>
    </w:p>
    <w:p w:rsidR="002C1074" w:rsidRDefault="002C1074" w:rsidP="002C1074">
      <w:pPr>
        <w:pStyle w:val="ConsPlusNonformat"/>
        <w:widowControl/>
      </w:pPr>
      <w:r>
        <w:t xml:space="preserve">          административного района и т.д. или строительный адрес)</w:t>
      </w:r>
    </w:p>
    <w:p w:rsidR="002C1074" w:rsidRDefault="002C1074" w:rsidP="002C1074">
      <w:pPr>
        <w:pStyle w:val="ConsPlusNonformat"/>
        <w:widowControl/>
      </w:pPr>
    </w:p>
    <w:p w:rsidR="002C1074" w:rsidRDefault="002C1074" w:rsidP="002C1074">
      <w:pPr>
        <w:pStyle w:val="ConsPlusNonformat"/>
        <w:widowControl/>
      </w:pPr>
      <w:r>
        <w:t xml:space="preserve">  </w:t>
      </w: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p>
    <w:p w:rsidR="002C1074" w:rsidRDefault="002C1074" w:rsidP="002C1074">
      <w:pPr>
        <w:pStyle w:val="ConsPlusNonformat"/>
        <w:widowControl/>
      </w:pPr>
      <w:r>
        <w:t xml:space="preserve">  2. Сведения об объекте капитального строительства</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3915"/>
        <w:gridCol w:w="2430"/>
        <w:gridCol w:w="2025"/>
        <w:gridCol w:w="1620"/>
      </w:tblGrid>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02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проекту  </w:t>
            </w:r>
          </w:p>
        </w:tc>
        <w:tc>
          <w:tcPr>
            <w:tcW w:w="162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Фактически </w:t>
            </w:r>
          </w:p>
        </w:tc>
      </w:tr>
    </w:tbl>
    <w:p w:rsidR="002C1074" w:rsidRDefault="002C1074" w:rsidP="002C1074">
      <w:pPr>
        <w:spacing w:after="0" w:line="240" w:lineRule="auto"/>
        <w:rPr>
          <w:rFonts w:ascii="Arial" w:hAnsi="Arial" w:cs="Arial"/>
          <w:sz w:val="20"/>
          <w:szCs w:val="20"/>
        </w:rPr>
      </w:pPr>
    </w:p>
    <w:p w:rsidR="002C1074" w:rsidRDefault="002C1074" w:rsidP="002C1074">
      <w:pPr>
        <w:pStyle w:val="ConsPlusNonformat"/>
        <w:widowControl/>
      </w:pPr>
      <w:r>
        <w:t xml:space="preserve">           I. ОБЩИЕ ПОКАЗАТЕЛИ ВВОДИМОГО В ЭКСПЛУАТАЦИЮ ОБЪЕКТА</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4050"/>
        <w:gridCol w:w="2295"/>
        <w:gridCol w:w="2025"/>
        <w:gridCol w:w="1485"/>
      </w:tblGrid>
      <w:tr w:rsidR="002C1074" w:rsidTr="002C1074">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Строительный объем - всего   </w:t>
            </w:r>
          </w:p>
        </w:tc>
        <w:tc>
          <w:tcPr>
            <w:tcW w:w="229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надземной части  </w:t>
            </w:r>
          </w:p>
        </w:tc>
        <w:tc>
          <w:tcPr>
            <w:tcW w:w="229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w:t>
            </w:r>
          </w:p>
        </w:tc>
        <w:tc>
          <w:tcPr>
            <w:tcW w:w="229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480"/>
        </w:trPr>
        <w:tc>
          <w:tcPr>
            <w:tcW w:w="405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встроенно-пристроенных       </w:t>
            </w:r>
            <w:r>
              <w:rPr>
                <w:rFonts w:ascii="Times New Roman" w:hAnsi="Times New Roman" w:cs="Times New Roman"/>
                <w:sz w:val="24"/>
                <w:szCs w:val="24"/>
              </w:rPr>
              <w:br/>
              <w:t xml:space="preserve">помещений                    </w:t>
            </w:r>
          </w:p>
        </w:tc>
        <w:tc>
          <w:tcPr>
            <w:tcW w:w="229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зданий            </w:t>
            </w:r>
          </w:p>
        </w:tc>
        <w:tc>
          <w:tcPr>
            <w:tcW w:w="229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bl>
    <w:p w:rsidR="002C1074" w:rsidRDefault="002C1074" w:rsidP="002C1074">
      <w:pPr>
        <w:spacing w:after="0" w:line="240" w:lineRule="auto"/>
        <w:rPr>
          <w:rFonts w:ascii="Arial" w:hAnsi="Arial" w:cs="Arial"/>
          <w:sz w:val="20"/>
          <w:szCs w:val="20"/>
        </w:rPr>
      </w:pPr>
    </w:p>
    <w:p w:rsidR="002C1074" w:rsidRDefault="002C1074" w:rsidP="002C1074">
      <w:pPr>
        <w:pStyle w:val="ConsPlusNonformat"/>
        <w:widowControl/>
      </w:pPr>
      <w:r>
        <w:t xml:space="preserve">                           II. НЕЖИЛЫЕ ОБЪЕКТЫ.</w:t>
      </w:r>
    </w:p>
    <w:p w:rsidR="002C1074" w:rsidRDefault="002C1074" w:rsidP="002C1074">
      <w:pPr>
        <w:pStyle w:val="ConsPlusNonformat"/>
        <w:widowControl/>
      </w:pPr>
      <w:r>
        <w:t xml:space="preserve">                  ОБЪЕКТЫ НЕПРОИЗВОДСТВЕННОГО НАЗНАЧЕНИЯ</w:t>
      </w:r>
    </w:p>
    <w:p w:rsidR="002C1074" w:rsidRDefault="002C1074" w:rsidP="002C1074">
      <w:pPr>
        <w:pStyle w:val="ConsPlusNonformat"/>
        <w:widowControl/>
      </w:pPr>
      <w:r>
        <w:t xml:space="preserve">                  </w:t>
      </w:r>
      <w:proofErr w:type="gramStart"/>
      <w:r>
        <w:t>(ШКОЛЫ, БОЛЬНИЦЫ, ДЕТСКИЕ САДЫ, ОБЪЕКТЫ</w:t>
      </w:r>
      <w:proofErr w:type="gramEnd"/>
    </w:p>
    <w:p w:rsidR="002C1074" w:rsidRDefault="002C1074" w:rsidP="002C1074">
      <w:pPr>
        <w:pStyle w:val="ConsPlusNonformat"/>
        <w:widowControl/>
      </w:pPr>
      <w:r>
        <w:t xml:space="preserve">                         КУЛЬТУРЫ, СПОРТА И Т.Д.)</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6345"/>
        <w:gridCol w:w="2025"/>
        <w:gridCol w:w="1485"/>
      </w:tblGrid>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мест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посещений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bl>
    <w:p w:rsidR="002C1074" w:rsidRDefault="002C1074" w:rsidP="002C1074">
      <w:pPr>
        <w:spacing w:after="0" w:line="240" w:lineRule="auto"/>
        <w:rPr>
          <w:rFonts w:ascii="Arial" w:hAnsi="Arial" w:cs="Arial"/>
          <w:sz w:val="20"/>
          <w:szCs w:val="20"/>
        </w:rPr>
      </w:pPr>
    </w:p>
    <w:p w:rsidR="002C1074" w:rsidRDefault="002C1074" w:rsidP="002C1074">
      <w:pPr>
        <w:pStyle w:val="ConsPlusNonformat"/>
        <w:widowControl/>
      </w:pPr>
      <w:r>
        <w:t xml:space="preserve">                   ОБЪЕКТЫ ПРОИЗВОДСТВЕННОГО НАЗНАЧЕНИЯ</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6345"/>
        <w:gridCol w:w="2025"/>
        <w:gridCol w:w="1485"/>
      </w:tblGrid>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Мощность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показатели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9855" w:type="dxa"/>
            <w:gridSpan w:val="3"/>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r>
      <w:tr w:rsidR="002C1074" w:rsidTr="002C1074">
        <w:trPr>
          <w:cantSplit/>
          <w:trHeight w:val="240"/>
        </w:trPr>
        <w:tc>
          <w:tcPr>
            <w:tcW w:w="9855" w:type="dxa"/>
            <w:gridSpan w:val="3"/>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r>
      <w:tr w:rsidR="002C1074" w:rsidTr="002C1074">
        <w:trPr>
          <w:cantSplit/>
          <w:trHeight w:val="240"/>
        </w:trPr>
        <w:tc>
          <w:tcPr>
            <w:tcW w:w="9855" w:type="dxa"/>
            <w:gridSpan w:val="3"/>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r>
      <w:tr w:rsidR="002C1074" w:rsidTr="002C1074">
        <w:trPr>
          <w:cantSplit/>
          <w:trHeight w:val="240"/>
        </w:trPr>
        <w:tc>
          <w:tcPr>
            <w:tcW w:w="9855" w:type="dxa"/>
            <w:gridSpan w:val="3"/>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r>
    </w:tbl>
    <w:p w:rsidR="002C1074" w:rsidRDefault="002C1074" w:rsidP="002C1074">
      <w:pPr>
        <w:spacing w:after="0" w:line="240" w:lineRule="auto"/>
        <w:jc w:val="center"/>
        <w:rPr>
          <w:rFonts w:ascii="Arial" w:hAnsi="Arial" w:cs="Arial"/>
          <w:sz w:val="20"/>
          <w:szCs w:val="20"/>
        </w:rPr>
      </w:pPr>
    </w:p>
    <w:p w:rsidR="002C1074" w:rsidRDefault="002C1074" w:rsidP="002C1074">
      <w:pPr>
        <w:pStyle w:val="ConsPlusNonformat"/>
        <w:widowControl/>
      </w:pPr>
      <w:r>
        <w:t xml:space="preserve">                   III. ОБЪЕКТЫ ЖИЛИЩНОГО СТРОИТЕЛЬСТВА</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3915"/>
        <w:gridCol w:w="2430"/>
        <w:gridCol w:w="2025"/>
        <w:gridCol w:w="1485"/>
      </w:tblGrid>
      <w:tr w:rsidR="002C1074" w:rsidTr="002C1074">
        <w:trPr>
          <w:cantSplit/>
          <w:trHeight w:val="60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Общая     площадь      жилых</w:t>
            </w:r>
            <w:r>
              <w:rPr>
                <w:rFonts w:ascii="Times New Roman" w:hAnsi="Times New Roman" w:cs="Times New Roman"/>
                <w:sz w:val="24"/>
                <w:szCs w:val="24"/>
              </w:rPr>
              <w:br/>
              <w:t>помещений  (за   исключением</w:t>
            </w:r>
            <w:r>
              <w:rPr>
                <w:rFonts w:ascii="Times New Roman" w:hAnsi="Times New Roman" w:cs="Times New Roman"/>
                <w:sz w:val="24"/>
                <w:szCs w:val="24"/>
              </w:rPr>
              <w:br/>
              <w:t>балконов, лоджий,  веранд  и</w:t>
            </w:r>
            <w:r>
              <w:rPr>
                <w:rFonts w:ascii="Times New Roman" w:hAnsi="Times New Roman" w:cs="Times New Roman"/>
                <w:sz w:val="24"/>
                <w:szCs w:val="24"/>
              </w:rPr>
              <w:br/>
              <w:t xml:space="preserve">террас)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секций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секции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квартир  -  всего</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1-комнатные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2-комнатные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3-комнатные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4-комнатные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более     чем    4-комнатные</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штук/кв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60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Общая     площадь      жилых</w:t>
            </w:r>
            <w:r>
              <w:rPr>
                <w:rFonts w:ascii="Times New Roman" w:hAnsi="Times New Roman" w:cs="Times New Roman"/>
                <w:sz w:val="24"/>
                <w:szCs w:val="24"/>
              </w:rPr>
              <w:br/>
              <w:t>помещений     (с      учетом</w:t>
            </w:r>
            <w:r>
              <w:rPr>
                <w:rFonts w:ascii="Times New Roman" w:hAnsi="Times New Roman" w:cs="Times New Roman"/>
                <w:sz w:val="24"/>
                <w:szCs w:val="24"/>
              </w:rPr>
              <w:br/>
              <w:t>балконов, лоджий,  веранд  и</w:t>
            </w:r>
            <w:r>
              <w:rPr>
                <w:rFonts w:ascii="Times New Roman" w:hAnsi="Times New Roman" w:cs="Times New Roman"/>
                <w:sz w:val="24"/>
                <w:szCs w:val="24"/>
              </w:rPr>
              <w:br/>
              <w:t xml:space="preserve">террас)                     </w:t>
            </w:r>
          </w:p>
        </w:tc>
        <w:tc>
          <w:tcPr>
            <w:tcW w:w="2430"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bl>
    <w:p w:rsidR="002C1074" w:rsidRDefault="002C1074" w:rsidP="002C1074">
      <w:pPr>
        <w:spacing w:after="0" w:line="240" w:lineRule="auto"/>
        <w:jc w:val="center"/>
        <w:rPr>
          <w:rFonts w:ascii="Arial" w:hAnsi="Arial" w:cs="Arial"/>
          <w:sz w:val="20"/>
          <w:szCs w:val="20"/>
        </w:rPr>
      </w:pPr>
    </w:p>
    <w:tbl>
      <w:tblPr>
        <w:tblW w:w="0" w:type="auto"/>
        <w:tblInd w:w="70" w:type="dxa"/>
        <w:tblLayout w:type="fixed"/>
        <w:tblCellMar>
          <w:left w:w="70" w:type="dxa"/>
          <w:right w:w="70" w:type="dxa"/>
        </w:tblCellMar>
        <w:tblLook w:val="04A0"/>
      </w:tblPr>
      <w:tblGrid>
        <w:gridCol w:w="3915"/>
        <w:gridCol w:w="5940"/>
      </w:tblGrid>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5940"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5940"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5940"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5940"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bl>
    <w:p w:rsidR="002C1074" w:rsidRDefault="002C1074" w:rsidP="002C1074">
      <w:pPr>
        <w:spacing w:after="0" w:line="240" w:lineRule="auto"/>
        <w:rPr>
          <w:rFonts w:ascii="Arial" w:hAnsi="Arial" w:cs="Arial"/>
          <w:sz w:val="20"/>
          <w:szCs w:val="20"/>
        </w:rPr>
      </w:pPr>
    </w:p>
    <w:p w:rsidR="002C1074" w:rsidRDefault="002C1074" w:rsidP="002C1074">
      <w:pPr>
        <w:pStyle w:val="ConsPlusNonformat"/>
        <w:widowControl/>
      </w:pPr>
      <w:r>
        <w:t xml:space="preserve">                        IV. СТОИМОСТЬ СТРОИТЕЛЬСТВА</w:t>
      </w:r>
    </w:p>
    <w:p w:rsidR="002C1074" w:rsidRDefault="002C1074" w:rsidP="002C1074">
      <w:pPr>
        <w:spacing w:after="0" w:line="240" w:lineRule="auto"/>
      </w:pPr>
    </w:p>
    <w:tbl>
      <w:tblPr>
        <w:tblW w:w="0" w:type="auto"/>
        <w:tblInd w:w="70" w:type="dxa"/>
        <w:tblLayout w:type="fixed"/>
        <w:tblCellMar>
          <w:left w:w="70" w:type="dxa"/>
          <w:right w:w="70" w:type="dxa"/>
        </w:tblCellMar>
        <w:tblLook w:val="04A0"/>
      </w:tblPr>
      <w:tblGrid>
        <w:gridCol w:w="6345"/>
        <w:gridCol w:w="2025"/>
        <w:gridCol w:w="1485"/>
      </w:tblGrid>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Стоимость строительства объекта всего         </w:t>
            </w:r>
          </w:p>
        </w:tc>
        <w:tc>
          <w:tcPr>
            <w:tcW w:w="202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r w:rsidR="002C1074" w:rsidTr="002C1074">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строительно-монтажных работ       </w:t>
            </w:r>
          </w:p>
        </w:tc>
        <w:tc>
          <w:tcPr>
            <w:tcW w:w="2025" w:type="dxa"/>
            <w:tcBorders>
              <w:top w:val="single" w:sz="6" w:space="0" w:color="auto"/>
              <w:left w:val="single" w:sz="6" w:space="0" w:color="auto"/>
              <w:bottom w:val="single" w:sz="6" w:space="0" w:color="auto"/>
              <w:right w:val="single" w:sz="6" w:space="0" w:color="auto"/>
            </w:tcBorders>
            <w:hideMark/>
          </w:tcPr>
          <w:p w:rsidR="002C1074" w:rsidRDefault="002C1074" w:rsidP="002C10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1485" w:type="dxa"/>
            <w:tcBorders>
              <w:top w:val="single" w:sz="6" w:space="0" w:color="auto"/>
              <w:left w:val="single" w:sz="6" w:space="0" w:color="auto"/>
              <w:bottom w:val="single" w:sz="6" w:space="0" w:color="auto"/>
              <w:right w:val="single" w:sz="6" w:space="0" w:color="auto"/>
            </w:tcBorders>
          </w:tcPr>
          <w:p w:rsidR="002C1074" w:rsidRDefault="002C1074" w:rsidP="002C1074">
            <w:pPr>
              <w:pStyle w:val="ConsPlusCell"/>
              <w:widowControl/>
              <w:rPr>
                <w:rFonts w:ascii="Times New Roman" w:hAnsi="Times New Roman" w:cs="Times New Roman"/>
                <w:sz w:val="24"/>
                <w:szCs w:val="24"/>
              </w:rPr>
            </w:pPr>
          </w:p>
        </w:tc>
      </w:tr>
    </w:tbl>
    <w:p w:rsidR="002C1074" w:rsidRDefault="002C1074" w:rsidP="002C1074">
      <w:pPr>
        <w:spacing w:after="0" w:line="240" w:lineRule="auto"/>
        <w:rPr>
          <w:rFonts w:ascii="Arial" w:hAnsi="Arial" w:cs="Arial"/>
          <w:sz w:val="20"/>
          <w:szCs w:val="20"/>
        </w:rPr>
      </w:pPr>
    </w:p>
    <w:p w:rsidR="002C1074" w:rsidRDefault="002C1074" w:rsidP="002C1074">
      <w:pPr>
        <w:pStyle w:val="ConsPlusNonformat"/>
        <w:widowControl/>
      </w:pPr>
      <w:r>
        <w:t>______________________________________ ______________ _____________________</w:t>
      </w:r>
    </w:p>
    <w:p w:rsidR="002C1074" w:rsidRDefault="002C1074" w:rsidP="002C1074">
      <w:pPr>
        <w:pStyle w:val="ConsPlusNonformat"/>
        <w:widowControl/>
      </w:pPr>
      <w:proofErr w:type="gramStart"/>
      <w:r>
        <w:t>(должность уполномоченного сотрудника    (подпись)    (расшифровка подписи)</w:t>
      </w:r>
      <w:proofErr w:type="gramEnd"/>
    </w:p>
    <w:p w:rsidR="002C1074" w:rsidRDefault="002C1074" w:rsidP="002C1074">
      <w:pPr>
        <w:pStyle w:val="ConsPlusNonformat"/>
        <w:widowControl/>
      </w:pPr>
      <w:r>
        <w:t xml:space="preserve">  органа, осуществляющего выдачу</w:t>
      </w:r>
    </w:p>
    <w:p w:rsidR="002C1074" w:rsidRDefault="002C1074" w:rsidP="002C1074">
      <w:pPr>
        <w:pStyle w:val="ConsPlusNonformat"/>
        <w:widowControl/>
      </w:pPr>
      <w:r>
        <w:t xml:space="preserve">   разрешения на ввод объекта </w:t>
      </w:r>
      <w:proofErr w:type="gramStart"/>
      <w:r>
        <w:t>в</w:t>
      </w:r>
      <w:proofErr w:type="gramEnd"/>
    </w:p>
    <w:p w:rsidR="002C1074" w:rsidRDefault="002C1074" w:rsidP="002C1074">
      <w:pPr>
        <w:pStyle w:val="ConsPlusNonformat"/>
        <w:widowControl/>
      </w:pPr>
      <w:r>
        <w:t xml:space="preserve">          эксплуатацию)</w:t>
      </w:r>
    </w:p>
    <w:p w:rsidR="002C1074" w:rsidRDefault="002C1074" w:rsidP="002C1074">
      <w:pPr>
        <w:spacing w:after="0" w:line="240" w:lineRule="auto"/>
        <w:jc w:val="right"/>
      </w:pPr>
    </w:p>
    <w:p w:rsidR="002C1074" w:rsidRDefault="002C1074" w:rsidP="002C1074">
      <w:pPr>
        <w:pStyle w:val="ConsPlusNonformat"/>
        <w:widowControl/>
      </w:pPr>
      <w:r>
        <w:t xml:space="preserve"> "___" ________ 20 ___ г.</w:t>
      </w:r>
    </w:p>
    <w:p w:rsidR="002C1074" w:rsidRDefault="002C1074" w:rsidP="002C1074">
      <w:pPr>
        <w:pStyle w:val="ConsPlusNonformat"/>
        <w:widowControl/>
      </w:pPr>
    </w:p>
    <w:p w:rsidR="002C1074" w:rsidRDefault="002C1074" w:rsidP="002C1074">
      <w:pPr>
        <w:pStyle w:val="ConsPlusNonformat"/>
        <w:widowControl/>
      </w:pPr>
      <w:r>
        <w:t xml:space="preserve">    </w:t>
      </w:r>
    </w:p>
    <w:p w:rsidR="002C1074" w:rsidRDefault="002C1074" w:rsidP="002C1074">
      <w:pPr>
        <w:pStyle w:val="ConsPlusNonformat"/>
        <w:widowControl/>
      </w:pPr>
      <w:r>
        <w:t xml:space="preserve"> М.П.</w:t>
      </w:r>
    </w:p>
    <w:p w:rsidR="002C1074" w:rsidRDefault="002C1074" w:rsidP="002C1074">
      <w:pPr>
        <w:spacing w:after="0" w:line="240" w:lineRule="auto"/>
      </w:pPr>
      <w:r>
        <w:t xml:space="preserve">    </w:t>
      </w:r>
    </w:p>
    <w:p w:rsidR="002C1074" w:rsidRDefault="002C1074" w:rsidP="002C1074">
      <w:pPr>
        <w:spacing w:after="0" w:line="240" w:lineRule="auto"/>
        <w:jc w:val="center"/>
        <w:rPr>
          <w:rFonts w:ascii="Times New Roman" w:hAnsi="Times New Roman" w:cs="Times New Roman"/>
          <w:b/>
          <w:u w:val="single"/>
        </w:rPr>
      </w:pPr>
    </w:p>
    <w:p w:rsidR="002C1074" w:rsidRDefault="002C1074" w:rsidP="002C1074">
      <w:pPr>
        <w:jc w:val="right"/>
        <w:rPr>
          <w:rFonts w:ascii="Times New Roman" w:hAnsi="Times New Roman" w:cs="Times New Roman"/>
          <w:sz w:val="28"/>
          <w:szCs w:val="28"/>
        </w:rPr>
      </w:pPr>
    </w:p>
    <w:p w:rsidR="002C1074" w:rsidRDefault="002C1074" w:rsidP="002C1074">
      <w:pPr>
        <w:pStyle w:val="ConsPlusNonformat"/>
        <w:widowControl/>
      </w:pPr>
    </w:p>
    <w:p w:rsidR="002C1074" w:rsidRDefault="002C1074"/>
    <w:sectPr w:rsidR="002C1074" w:rsidSect="00EE4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E39"/>
    <w:multiLevelType w:val="hybridMultilevel"/>
    <w:tmpl w:val="8B0009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F96224"/>
    <w:multiLevelType w:val="hybridMultilevel"/>
    <w:tmpl w:val="CBC84082"/>
    <w:lvl w:ilvl="0" w:tplc="9078EBB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074"/>
    <w:rsid w:val="000E1F68"/>
    <w:rsid w:val="000F2804"/>
    <w:rsid w:val="000F623D"/>
    <w:rsid w:val="00141409"/>
    <w:rsid w:val="00187341"/>
    <w:rsid w:val="002C08D7"/>
    <w:rsid w:val="002C1074"/>
    <w:rsid w:val="00364A62"/>
    <w:rsid w:val="004046CF"/>
    <w:rsid w:val="005362BD"/>
    <w:rsid w:val="00551EB2"/>
    <w:rsid w:val="00590B3C"/>
    <w:rsid w:val="0069156E"/>
    <w:rsid w:val="006F34ED"/>
    <w:rsid w:val="00794CC5"/>
    <w:rsid w:val="00860041"/>
    <w:rsid w:val="009D6314"/>
    <w:rsid w:val="00A01B9B"/>
    <w:rsid w:val="00A94D00"/>
    <w:rsid w:val="00B8786C"/>
    <w:rsid w:val="00D949AE"/>
    <w:rsid w:val="00D962AC"/>
    <w:rsid w:val="00EE40A4"/>
    <w:rsid w:val="00FE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C1074"/>
    <w:pPr>
      <w:spacing w:after="0" w:line="240" w:lineRule="auto"/>
    </w:pPr>
    <w:rPr>
      <w:rFonts w:ascii="Calibri" w:eastAsia="Times New Roman" w:hAnsi="Calibri" w:cs="Calibri"/>
    </w:rPr>
  </w:style>
  <w:style w:type="paragraph" w:customStyle="1" w:styleId="ConsPlusNormal">
    <w:name w:val="ConsPlusNormal"/>
    <w:rsid w:val="002C107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C10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Без интервала1"/>
    <w:rsid w:val="002C1074"/>
    <w:pPr>
      <w:spacing w:after="0" w:line="240" w:lineRule="auto"/>
    </w:pPr>
    <w:rPr>
      <w:rFonts w:ascii="Calibri" w:eastAsia="Times New Roman" w:hAnsi="Calibri" w:cs="Calibri"/>
    </w:rPr>
  </w:style>
  <w:style w:type="paragraph" w:customStyle="1" w:styleId="ConsPlusNonformat">
    <w:name w:val="ConsPlusNonformat"/>
    <w:rsid w:val="002C10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C1074"/>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iPriority w:val="99"/>
    <w:semiHidden/>
    <w:unhideWhenUsed/>
    <w:rsid w:val="002C1074"/>
    <w:rPr>
      <w:color w:val="0000FF"/>
      <w:u w:val="single"/>
    </w:rPr>
  </w:style>
  <w:style w:type="paragraph" w:styleId="a5">
    <w:name w:val="Title"/>
    <w:basedOn w:val="a"/>
    <w:link w:val="a6"/>
    <w:qFormat/>
    <w:rsid w:val="000F623D"/>
    <w:pPr>
      <w:spacing w:after="0" w:line="240" w:lineRule="auto"/>
      <w:jc w:val="center"/>
    </w:pPr>
    <w:rPr>
      <w:rFonts w:ascii="Times New Roman" w:eastAsia="Times New Roman" w:hAnsi="Times New Roman" w:cs="Times New Roman"/>
      <w:b/>
      <w:sz w:val="24"/>
      <w:szCs w:val="24"/>
    </w:rPr>
  </w:style>
  <w:style w:type="character" w:customStyle="1" w:styleId="a6">
    <w:name w:val="Название Знак"/>
    <w:basedOn w:val="a0"/>
    <w:link w:val="a5"/>
    <w:rsid w:val="000F623D"/>
    <w:rPr>
      <w:rFonts w:ascii="Times New Roman" w:eastAsia="Times New Roman" w:hAnsi="Times New Roman" w:cs="Times New Roman"/>
      <w:b/>
      <w:sz w:val="24"/>
      <w:szCs w:val="24"/>
    </w:rPr>
  </w:style>
  <w:style w:type="paragraph" w:customStyle="1" w:styleId="msonormalcxspmiddle">
    <w:name w:val="msonormalcxspmiddle"/>
    <w:basedOn w:val="a"/>
    <w:rsid w:val="000F6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377993">
      <w:bodyDiv w:val="1"/>
      <w:marLeft w:val="0"/>
      <w:marRight w:val="0"/>
      <w:marTop w:val="0"/>
      <w:marBottom w:val="0"/>
      <w:divBdr>
        <w:top w:val="none" w:sz="0" w:space="0" w:color="auto"/>
        <w:left w:val="none" w:sz="0" w:space="0" w:color="auto"/>
        <w:bottom w:val="none" w:sz="0" w:space="0" w:color="auto"/>
        <w:right w:val="none" w:sz="0" w:space="0" w:color="auto"/>
      </w:divBdr>
    </w:div>
    <w:div w:id="2007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45A29F717DEE555CC2181501934D2CE1DFC75481ACC7E11D288022Ei2eDJ" TargetMode="External"/><Relationship Id="rId13" Type="http://schemas.openxmlformats.org/officeDocument/2006/relationships/hyperlink" Target="consultantplus://offline/ref=20A45A29F717DEE555CC3F8C46756EDECE14A17A4B1ECE2F448DD35F7924AACCE20D9F35277C1C41B02D82i8e5J" TargetMode="External"/><Relationship Id="rId3" Type="http://schemas.openxmlformats.org/officeDocument/2006/relationships/styles" Target="styles.xml"/><Relationship Id="rId7" Type="http://schemas.openxmlformats.org/officeDocument/2006/relationships/hyperlink" Target="consultantplus://offline/ref=20A45A29F717DEE555CC2181501934D2CE1DFD714C1DCC7E11D288022E2DA09BA542C67260i7e2J" TargetMode="External"/><Relationship Id="rId12" Type="http://schemas.openxmlformats.org/officeDocument/2006/relationships/hyperlink" Target="consultantplus://offline/ref=20A45A29F717DEE555CC3F8C46756EDECE14A17A4B1ECE2F448DD35F7924AACCE20D9F35277C1C41B02F81i8e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0A45A29F717DEE555CC2181501934D2CE1DFC75481ACC7E11D288022Ei2eDJ" TargetMode="External"/><Relationship Id="rId11" Type="http://schemas.openxmlformats.org/officeDocument/2006/relationships/hyperlink" Target="consultantplus://offline/ref=20A45A29F717DEE555CC3F8C46756EDECE14A17A4B1ECE2F448DD35F7924AACCE20D9F35277C1C41B02C85i8e0J" TargetMode="External"/><Relationship Id="rId5" Type="http://schemas.openxmlformats.org/officeDocument/2006/relationships/webSettings" Target="webSettings.xml"/><Relationship Id="rId15" Type="http://schemas.openxmlformats.org/officeDocument/2006/relationships/hyperlink" Target="consultantplus://offline/ref=20A45A29F717DEE555CC3F8C46756EDECE14A17A4B1ECE2F448DD35F7924AACCE20D9F35277C1C41B02C84i8eDJ" TargetMode="External"/><Relationship Id="rId10" Type="http://schemas.openxmlformats.org/officeDocument/2006/relationships/hyperlink" Target="consultantplus://offline/ref=E996A86B0426C2BE9E1BE50B3C09706498C6FA5D92C80E24739BAEE0D39E4BD3C6D5EDD60695F963X115X" TargetMode="External"/><Relationship Id="rId4" Type="http://schemas.openxmlformats.org/officeDocument/2006/relationships/settings" Target="settings.xml"/><Relationship Id="rId9" Type="http://schemas.openxmlformats.org/officeDocument/2006/relationships/hyperlink" Target="consultantplus://offline/ref=20A45A29F717DEE555CC2181501934D2CE1DFC75481ACC7E11D288022E2DA09BA542C67763711849iBe2J" TargetMode="External"/><Relationship Id="rId14" Type="http://schemas.openxmlformats.org/officeDocument/2006/relationships/hyperlink" Target="consultantplus://offline/ref=20A45A29F717DEE555CC3F8C46756EDECE14A17A4B1ECE2F448DD35F7924AACCE20D9F35277C1C41B02D8Ci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1B2A-6C72-4F77-AE66-5442FD1E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6696</Words>
  <Characters>38171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
  <dc:description/>
  <cp:lastModifiedBy>Пользователь User</cp:lastModifiedBy>
  <cp:revision>13</cp:revision>
  <cp:lastPrinted>2013-08-14T00:31:00Z</cp:lastPrinted>
  <dcterms:created xsi:type="dcterms:W3CDTF">2013-03-07T03:29:00Z</dcterms:created>
  <dcterms:modified xsi:type="dcterms:W3CDTF">2013-09-24T08:45:00Z</dcterms:modified>
</cp:coreProperties>
</file>